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9A366" w14:textId="77777777" w:rsidR="00BA7D5B" w:rsidRPr="00830A02" w:rsidRDefault="00BA7D5B" w:rsidP="00BA7D5B">
      <w:pPr>
        <w:spacing w:after="120"/>
        <w:rPr>
          <w:sz w:val="40"/>
          <w:szCs w:val="40"/>
          <w:u w:val="single"/>
        </w:rPr>
      </w:pPr>
      <w:r w:rsidRPr="00830A02">
        <w:rPr>
          <w:sz w:val="40"/>
          <w:szCs w:val="40"/>
          <w:u w:val="single"/>
        </w:rPr>
        <w:t>Presseinformation</w:t>
      </w:r>
    </w:p>
    <w:p w14:paraId="77585DED" w14:textId="6F34D0B0" w:rsidR="00CE0405" w:rsidRPr="008D5675" w:rsidRDefault="00CE0405" w:rsidP="00CE0405">
      <w:pPr>
        <w:spacing w:after="480"/>
        <w:rPr>
          <w:sz w:val="22"/>
          <w:szCs w:val="22"/>
        </w:rPr>
      </w:pPr>
      <w:r w:rsidRPr="008D5675">
        <w:rPr>
          <w:sz w:val="22"/>
          <w:szCs w:val="22"/>
        </w:rPr>
        <w:t>Sulzburg,</w:t>
      </w:r>
      <w:r>
        <w:rPr>
          <w:sz w:val="22"/>
          <w:szCs w:val="22"/>
        </w:rPr>
        <w:t xml:space="preserve"> 1</w:t>
      </w:r>
      <w:r w:rsidR="00601EB0">
        <w:rPr>
          <w:sz w:val="22"/>
          <w:szCs w:val="22"/>
        </w:rPr>
        <w:t>2</w:t>
      </w:r>
      <w:r>
        <w:rPr>
          <w:sz w:val="22"/>
          <w:szCs w:val="22"/>
        </w:rPr>
        <w:t>. März 2020</w:t>
      </w:r>
    </w:p>
    <w:p w14:paraId="58117DC6" w14:textId="138A5CBB" w:rsidR="00325303" w:rsidRDefault="00DC2D0D" w:rsidP="00325303">
      <w:pPr>
        <w:rPr>
          <w:b/>
          <w:bCs/>
          <w:sz w:val="32"/>
          <w:szCs w:val="32"/>
        </w:rPr>
      </w:pPr>
      <w:r w:rsidRPr="00F175DC">
        <w:rPr>
          <w:b/>
          <w:bCs/>
          <w:sz w:val="32"/>
          <w:szCs w:val="32"/>
        </w:rPr>
        <w:t>Freitag, der 13.</w:t>
      </w:r>
      <w:r>
        <w:rPr>
          <w:b/>
          <w:bCs/>
          <w:sz w:val="32"/>
          <w:szCs w:val="32"/>
        </w:rPr>
        <w:t xml:space="preserve"> – </w:t>
      </w:r>
      <w:r w:rsidR="00325303" w:rsidRPr="00CE0405">
        <w:rPr>
          <w:b/>
          <w:bCs/>
          <w:sz w:val="32"/>
          <w:szCs w:val="32"/>
        </w:rPr>
        <w:t>Sorglosigkeit tötet</w:t>
      </w:r>
    </w:p>
    <w:p w14:paraId="32061308" w14:textId="77777777" w:rsidR="00CE0405" w:rsidRPr="00CE0405" w:rsidRDefault="00CE0405" w:rsidP="00325303">
      <w:pPr>
        <w:rPr>
          <w:b/>
          <w:bCs/>
          <w:sz w:val="32"/>
          <w:szCs w:val="32"/>
        </w:rPr>
      </w:pPr>
    </w:p>
    <w:p w14:paraId="3212E926" w14:textId="77777777" w:rsidR="00325303" w:rsidRPr="00CE0405" w:rsidRDefault="00325303" w:rsidP="00325303">
      <w:pPr>
        <w:spacing w:line="360" w:lineRule="auto"/>
        <w:rPr>
          <w:b/>
          <w:bCs/>
          <w:sz w:val="22"/>
          <w:szCs w:val="22"/>
        </w:rPr>
      </w:pPr>
      <w:r w:rsidRPr="00CE0405">
        <w:rPr>
          <w:b/>
          <w:bCs/>
          <w:sz w:val="22"/>
          <w:szCs w:val="22"/>
        </w:rPr>
        <w:t>Wissenschaftliche Studie belegt Wirksamkeit der Rauchwarnmelderpflicht</w:t>
      </w:r>
    </w:p>
    <w:p w14:paraId="1A8736F1" w14:textId="77777777" w:rsidR="00325303" w:rsidRPr="00325303" w:rsidRDefault="00325303" w:rsidP="00325303">
      <w:pPr>
        <w:spacing w:line="360" w:lineRule="auto"/>
        <w:rPr>
          <w:b/>
          <w:bCs/>
          <w:sz w:val="22"/>
          <w:szCs w:val="22"/>
        </w:rPr>
      </w:pPr>
    </w:p>
    <w:p w14:paraId="505370C0" w14:textId="106A4E0E" w:rsidR="00325303" w:rsidRPr="00325303" w:rsidRDefault="00325303" w:rsidP="00325303">
      <w:pPr>
        <w:spacing w:line="360" w:lineRule="auto"/>
        <w:rPr>
          <w:b/>
          <w:bCs/>
          <w:sz w:val="22"/>
          <w:szCs w:val="22"/>
        </w:rPr>
      </w:pPr>
      <w:r w:rsidRPr="00325303">
        <w:rPr>
          <w:b/>
          <w:bCs/>
          <w:sz w:val="22"/>
          <w:szCs w:val="22"/>
        </w:rPr>
        <w:t xml:space="preserve">Seit der Einführung der Rauchwarnmelderpflicht wurden im Untersuchungszeitraum der Studie „Wirksamkeit der Rauchwarnmelderpflicht“ statistisch abgesichert 501 Menschenleben gerettet. Nach Einschätzung des Studienleiters liegt das Potential der Rauchwarnmelderpflicht jedoch noch deutlich höher. Würden Hausbewohner bzw. Eigentümer die gesetzlichen Vorgaben komplett umsetzen, müssten </w:t>
      </w:r>
      <w:r w:rsidR="003D683A">
        <w:rPr>
          <w:b/>
          <w:bCs/>
          <w:sz w:val="22"/>
          <w:szCs w:val="22"/>
        </w:rPr>
        <w:t>in einem</w:t>
      </w:r>
      <w:r w:rsidR="003D683A" w:rsidRPr="00325303">
        <w:rPr>
          <w:b/>
          <w:bCs/>
          <w:sz w:val="22"/>
          <w:szCs w:val="22"/>
        </w:rPr>
        <w:t xml:space="preserve"> </w:t>
      </w:r>
      <w:r w:rsidRPr="00325303">
        <w:rPr>
          <w:b/>
          <w:bCs/>
          <w:sz w:val="22"/>
          <w:szCs w:val="22"/>
        </w:rPr>
        <w:t xml:space="preserve">Jahr sogar </w:t>
      </w:r>
      <w:r w:rsidR="003D683A">
        <w:rPr>
          <w:b/>
          <w:bCs/>
          <w:sz w:val="22"/>
          <w:szCs w:val="22"/>
        </w:rPr>
        <w:t>bis zu</w:t>
      </w:r>
      <w:r w:rsidRPr="00325303">
        <w:rPr>
          <w:b/>
          <w:bCs/>
          <w:sz w:val="22"/>
          <w:szCs w:val="22"/>
        </w:rPr>
        <w:t xml:space="preserve"> 240 Menschen weniger sterben.</w:t>
      </w:r>
    </w:p>
    <w:p w14:paraId="2C194E3E" w14:textId="77777777" w:rsidR="00325303" w:rsidRPr="00325303" w:rsidRDefault="00325303" w:rsidP="00325303">
      <w:pPr>
        <w:spacing w:line="360" w:lineRule="auto"/>
        <w:rPr>
          <w:i/>
          <w:iCs/>
          <w:sz w:val="22"/>
          <w:szCs w:val="22"/>
        </w:rPr>
      </w:pPr>
    </w:p>
    <w:p w14:paraId="392C1367" w14:textId="1D009D4C" w:rsidR="00325303" w:rsidRDefault="00325303" w:rsidP="00325303">
      <w:pPr>
        <w:spacing w:line="360" w:lineRule="auto"/>
        <w:rPr>
          <w:sz w:val="22"/>
          <w:szCs w:val="22"/>
        </w:rPr>
      </w:pPr>
      <w:r w:rsidRPr="00325303">
        <w:rPr>
          <w:sz w:val="22"/>
          <w:szCs w:val="22"/>
        </w:rPr>
        <w:t>„Es wird schon nichts passieren. Mit dieser Sorglosigkeit ignorieren immer noch viele Hausbewohner bzw. Wohnungseigentümer die gesetzlichen Vorgaben zur Installation von Rauch</w:t>
      </w:r>
      <w:r w:rsidR="00CE0405">
        <w:rPr>
          <w:sz w:val="22"/>
          <w:szCs w:val="22"/>
        </w:rPr>
        <w:t>m</w:t>
      </w:r>
      <w:r w:rsidRPr="00325303">
        <w:rPr>
          <w:sz w:val="22"/>
          <w:szCs w:val="22"/>
        </w:rPr>
        <w:t xml:space="preserve">eldern und machen sich damit im Ernstfall mitschuldig“, betont Dr. Sebastian Festag, Risikoforscher bei Hekatron Brandschutz und Autor der Studie „Wirksamkeit der Rauchwarnmelderpflicht“. Leider. Denn dass Rauchmelder Leben retten, steht auch dank seinen </w:t>
      </w:r>
      <w:r w:rsidR="00DC2D0D" w:rsidRPr="00F175DC">
        <w:rPr>
          <w:sz w:val="22"/>
          <w:szCs w:val="22"/>
        </w:rPr>
        <w:t>anlässlich</w:t>
      </w:r>
      <w:r w:rsidR="00624034" w:rsidRPr="00F175DC">
        <w:rPr>
          <w:sz w:val="22"/>
          <w:szCs w:val="22"/>
        </w:rPr>
        <w:t xml:space="preserve"> des</w:t>
      </w:r>
      <w:r w:rsidR="00BB64C6">
        <w:rPr>
          <w:sz w:val="22"/>
          <w:szCs w:val="22"/>
        </w:rPr>
        <w:t xml:space="preserve"> Rauchmeldertages </w:t>
      </w:r>
      <w:bookmarkStart w:id="0" w:name="_GoBack"/>
      <w:bookmarkEnd w:id="0"/>
      <w:r w:rsidR="00624034" w:rsidRPr="00F175DC">
        <w:rPr>
          <w:sz w:val="22"/>
          <w:szCs w:val="22"/>
        </w:rPr>
        <w:t>kommenden</w:t>
      </w:r>
      <w:r w:rsidR="00DC2D0D" w:rsidRPr="00F175DC">
        <w:rPr>
          <w:sz w:val="22"/>
          <w:szCs w:val="22"/>
        </w:rPr>
        <w:t xml:space="preserve"> Freitag, den 13. </w:t>
      </w:r>
      <w:r w:rsidRPr="00F175DC">
        <w:rPr>
          <w:sz w:val="22"/>
          <w:szCs w:val="22"/>
        </w:rPr>
        <w:t>aktuell</w:t>
      </w:r>
      <w:r w:rsidRPr="00325303">
        <w:rPr>
          <w:sz w:val="22"/>
          <w:szCs w:val="22"/>
        </w:rPr>
        <w:t xml:space="preserve"> vorgelegten wissenschaftlichen Berechnungen außer Frage. </w:t>
      </w:r>
      <w:r w:rsidR="00601EB0">
        <w:rPr>
          <w:sz w:val="22"/>
          <w:szCs w:val="22"/>
        </w:rPr>
        <w:t>Die Studie untersucht erstmals</w:t>
      </w:r>
      <w:r w:rsidRPr="00325303">
        <w:rPr>
          <w:sz w:val="22"/>
          <w:szCs w:val="22"/>
        </w:rPr>
        <w:t xml:space="preserve"> derart umfassend den Zusammenhang zwischen dem Sterberisiko und der Rauchwarnmelderpflicht in Deutschland</w:t>
      </w:r>
      <w:r w:rsidR="00601EB0">
        <w:rPr>
          <w:sz w:val="22"/>
          <w:szCs w:val="22"/>
        </w:rPr>
        <w:t xml:space="preserve">. </w:t>
      </w:r>
      <w:r w:rsidRPr="00325303">
        <w:rPr>
          <w:sz w:val="22"/>
          <w:szCs w:val="22"/>
        </w:rPr>
        <w:t xml:space="preserve">Bei seinen Untersuchungen stützte sich der Wissenschaftler auf eine breite, öffentlich zugängliche Datenbasis – wie die amtliche Todesursachenstatistik.  </w:t>
      </w:r>
    </w:p>
    <w:p w14:paraId="4C79E649" w14:textId="77777777" w:rsidR="00325303" w:rsidRPr="00325303" w:rsidRDefault="00325303" w:rsidP="00325303">
      <w:pPr>
        <w:spacing w:line="360" w:lineRule="auto"/>
        <w:rPr>
          <w:sz w:val="22"/>
          <w:szCs w:val="22"/>
        </w:rPr>
      </w:pPr>
    </w:p>
    <w:p w14:paraId="6AF11DE6" w14:textId="77777777" w:rsidR="00325303" w:rsidRPr="00325303" w:rsidRDefault="00325303" w:rsidP="00325303">
      <w:pPr>
        <w:spacing w:line="360" w:lineRule="auto"/>
        <w:rPr>
          <w:b/>
          <w:bCs/>
          <w:sz w:val="22"/>
          <w:szCs w:val="22"/>
        </w:rPr>
      </w:pPr>
      <w:r w:rsidRPr="00325303">
        <w:rPr>
          <w:b/>
          <w:bCs/>
          <w:sz w:val="22"/>
          <w:szCs w:val="22"/>
        </w:rPr>
        <w:t>Rauchmelder retten Leben</w:t>
      </w:r>
    </w:p>
    <w:p w14:paraId="3F14E555" w14:textId="38C073B9" w:rsidR="00325303" w:rsidRPr="00325303" w:rsidRDefault="00325303" w:rsidP="00325303">
      <w:pPr>
        <w:spacing w:line="360" w:lineRule="auto"/>
        <w:rPr>
          <w:sz w:val="22"/>
          <w:szCs w:val="22"/>
        </w:rPr>
      </w:pPr>
      <w:r w:rsidRPr="00325303">
        <w:rPr>
          <w:sz w:val="22"/>
          <w:szCs w:val="22"/>
        </w:rPr>
        <w:t xml:space="preserve">Laut Studie, die der südbadische Brandschutzspezialist Hekatron </w:t>
      </w:r>
      <w:r w:rsidR="009E3D52">
        <w:rPr>
          <w:sz w:val="22"/>
          <w:szCs w:val="22"/>
        </w:rPr>
        <w:t>erarbeitet hat</w:t>
      </w:r>
      <w:r w:rsidRPr="00325303">
        <w:rPr>
          <w:sz w:val="22"/>
          <w:szCs w:val="22"/>
        </w:rPr>
        <w:t xml:space="preserve">, wurden durch die Rauchwarnmelderpflicht </w:t>
      </w:r>
      <w:r w:rsidR="008C79FF">
        <w:rPr>
          <w:sz w:val="22"/>
          <w:szCs w:val="22"/>
        </w:rPr>
        <w:t xml:space="preserve">seit 2003 </w:t>
      </w:r>
      <w:r w:rsidRPr="00325303">
        <w:rPr>
          <w:sz w:val="22"/>
          <w:szCs w:val="22"/>
        </w:rPr>
        <w:t xml:space="preserve">statistisch abgesichert 501 Menschen gerettet. Damit starben </w:t>
      </w:r>
      <w:r w:rsidR="008C79FF">
        <w:rPr>
          <w:sz w:val="22"/>
          <w:szCs w:val="22"/>
        </w:rPr>
        <w:t>seither</w:t>
      </w:r>
      <w:r w:rsidRPr="00325303">
        <w:rPr>
          <w:sz w:val="22"/>
          <w:szCs w:val="22"/>
        </w:rPr>
        <w:t xml:space="preserve"> </w:t>
      </w:r>
      <w:r w:rsidR="009955E5">
        <w:rPr>
          <w:sz w:val="22"/>
          <w:szCs w:val="22"/>
        </w:rPr>
        <w:t>durchschnittlich</w:t>
      </w:r>
      <w:r w:rsidRPr="00325303">
        <w:rPr>
          <w:sz w:val="22"/>
          <w:szCs w:val="22"/>
        </w:rPr>
        <w:t xml:space="preserve"> pro Jahr 68 Menschen weniger an den Folgen eines häuslichen Brandes. Oder anders ausgedrückt: Im Vergleich zum Mittelwert von 380 Sterbefällen pro Jahr reduzierte sich </w:t>
      </w:r>
      <w:r>
        <w:rPr>
          <w:sz w:val="22"/>
          <w:szCs w:val="22"/>
        </w:rPr>
        <w:t xml:space="preserve">mit der Einführung der Rauchwarnmelderpflicht </w:t>
      </w:r>
      <w:r w:rsidRPr="00325303">
        <w:rPr>
          <w:sz w:val="22"/>
          <w:szCs w:val="22"/>
        </w:rPr>
        <w:t xml:space="preserve">die </w:t>
      </w:r>
      <w:r w:rsidR="003D683A">
        <w:rPr>
          <w:sz w:val="22"/>
          <w:szCs w:val="22"/>
        </w:rPr>
        <w:t xml:space="preserve">jährliche </w:t>
      </w:r>
      <w:r w:rsidRPr="00325303">
        <w:rPr>
          <w:sz w:val="22"/>
          <w:szCs w:val="22"/>
        </w:rPr>
        <w:t>Anzahl der Sterbefälle um 20 Prozent.</w:t>
      </w:r>
    </w:p>
    <w:p w14:paraId="6EFE5301" w14:textId="77777777" w:rsidR="00325303" w:rsidRDefault="00325303" w:rsidP="00325303">
      <w:pPr>
        <w:spacing w:line="360" w:lineRule="auto"/>
        <w:rPr>
          <w:sz w:val="22"/>
          <w:szCs w:val="22"/>
        </w:rPr>
      </w:pPr>
    </w:p>
    <w:p w14:paraId="1FAED38F" w14:textId="0473A3A6" w:rsidR="00325303" w:rsidRDefault="00325303" w:rsidP="00325303">
      <w:pPr>
        <w:spacing w:line="360" w:lineRule="auto"/>
        <w:rPr>
          <w:sz w:val="22"/>
          <w:szCs w:val="22"/>
        </w:rPr>
      </w:pPr>
      <w:r w:rsidRPr="00325303">
        <w:rPr>
          <w:sz w:val="22"/>
          <w:szCs w:val="22"/>
        </w:rPr>
        <w:lastRenderedPageBreak/>
        <w:t>Die Anzahl der geretteten Menschen könnte jedoch noch weit darüber liegen. Doch dazu müsste sich der Ausstattungsgrad der Wohnungen mit Rauchmeldern erhöhen. Laut Schätzungen von Dr. Festag</w:t>
      </w:r>
      <w:r w:rsidR="003D683A">
        <w:rPr>
          <w:sz w:val="22"/>
          <w:szCs w:val="22"/>
        </w:rPr>
        <w:t xml:space="preserve"> und </w:t>
      </w:r>
      <w:r w:rsidR="002F313A">
        <w:rPr>
          <w:sz w:val="22"/>
          <w:szCs w:val="22"/>
        </w:rPr>
        <w:t xml:space="preserve">seiner Co-Autorin der Studie </w:t>
      </w:r>
      <w:r w:rsidR="003D683A">
        <w:rPr>
          <w:sz w:val="22"/>
          <w:szCs w:val="22"/>
        </w:rPr>
        <w:t>Dr. Meinert</w:t>
      </w:r>
      <w:r w:rsidRPr="00325303">
        <w:rPr>
          <w:sz w:val="22"/>
          <w:szCs w:val="22"/>
        </w:rPr>
        <w:t xml:space="preserve"> liegt dieser – trotz Pflicht in allen Bundesländern – derzeit nur bei </w:t>
      </w:r>
      <w:r w:rsidR="003D683A">
        <w:rPr>
          <w:sz w:val="22"/>
          <w:szCs w:val="22"/>
        </w:rPr>
        <w:t xml:space="preserve">schätzungsweise </w:t>
      </w:r>
      <w:r w:rsidRPr="00325303">
        <w:rPr>
          <w:sz w:val="22"/>
          <w:szCs w:val="22"/>
        </w:rPr>
        <w:t xml:space="preserve">60 Prozent. Würden dagegen alle Wohnungen, wie gesetzlich vorgeschrieben, über funktionierende Rauchmelder verfügen, dann müssten </w:t>
      </w:r>
      <w:r w:rsidR="003D683A">
        <w:rPr>
          <w:sz w:val="22"/>
          <w:szCs w:val="22"/>
        </w:rPr>
        <w:t>d</w:t>
      </w:r>
      <w:r w:rsidRPr="00325303">
        <w:rPr>
          <w:sz w:val="22"/>
          <w:szCs w:val="22"/>
        </w:rPr>
        <w:t xml:space="preserve">en Hochrechnungen </w:t>
      </w:r>
      <w:r w:rsidR="003D683A">
        <w:rPr>
          <w:sz w:val="22"/>
          <w:szCs w:val="22"/>
        </w:rPr>
        <w:t xml:space="preserve">der Autoren </w:t>
      </w:r>
      <w:r w:rsidRPr="00325303">
        <w:rPr>
          <w:sz w:val="22"/>
          <w:szCs w:val="22"/>
        </w:rPr>
        <w:t xml:space="preserve">zufolge „realistisch gesehen jährlich sogar </w:t>
      </w:r>
      <w:r w:rsidR="003D683A">
        <w:rPr>
          <w:sz w:val="22"/>
          <w:szCs w:val="22"/>
        </w:rPr>
        <w:t>bis zu</w:t>
      </w:r>
      <w:r w:rsidR="003D683A" w:rsidRPr="00325303">
        <w:rPr>
          <w:sz w:val="22"/>
          <w:szCs w:val="22"/>
        </w:rPr>
        <w:t xml:space="preserve"> </w:t>
      </w:r>
      <w:r w:rsidRPr="00325303">
        <w:rPr>
          <w:sz w:val="22"/>
          <w:szCs w:val="22"/>
        </w:rPr>
        <w:t xml:space="preserve">240 Menschen weniger sterben“. </w:t>
      </w:r>
    </w:p>
    <w:p w14:paraId="4479FC8E" w14:textId="77777777" w:rsidR="00325303" w:rsidRPr="00325303" w:rsidRDefault="00325303" w:rsidP="00325303">
      <w:pPr>
        <w:spacing w:line="360" w:lineRule="auto"/>
        <w:rPr>
          <w:sz w:val="22"/>
          <w:szCs w:val="22"/>
        </w:rPr>
      </w:pPr>
    </w:p>
    <w:p w14:paraId="10F6DB16" w14:textId="77777777" w:rsidR="00325303" w:rsidRPr="00325303" w:rsidRDefault="00325303" w:rsidP="00325303">
      <w:pPr>
        <w:spacing w:line="360" w:lineRule="auto"/>
        <w:rPr>
          <w:b/>
          <w:bCs/>
          <w:sz w:val="22"/>
          <w:szCs w:val="22"/>
        </w:rPr>
      </w:pPr>
      <w:r w:rsidRPr="00325303">
        <w:rPr>
          <w:b/>
          <w:bCs/>
          <w:sz w:val="22"/>
          <w:szCs w:val="22"/>
        </w:rPr>
        <w:t xml:space="preserve">Q-Label erhöht Sicherheit </w:t>
      </w:r>
    </w:p>
    <w:p w14:paraId="693F8F11" w14:textId="4F01D472" w:rsidR="00325303" w:rsidRDefault="00325303" w:rsidP="00325303">
      <w:pPr>
        <w:spacing w:line="360" w:lineRule="auto"/>
        <w:rPr>
          <w:sz w:val="22"/>
          <w:szCs w:val="22"/>
        </w:rPr>
      </w:pPr>
      <w:r w:rsidRPr="00325303">
        <w:rPr>
          <w:sz w:val="22"/>
          <w:szCs w:val="22"/>
        </w:rPr>
        <w:t xml:space="preserve">Wer die Pflicht zur Installation von Rauchmeldern ignoriert, der gefährdet deshalb laut Ansicht von Dr. Festag „ganz klar Menschenleben“. Da die Rauchwarnmelderpflicht in den 16 Bundesländern nicht einheitlich geregelt ist, empfiehlt der </w:t>
      </w:r>
      <w:r w:rsidR="003D683A">
        <w:rPr>
          <w:sz w:val="22"/>
          <w:szCs w:val="22"/>
        </w:rPr>
        <w:t>Risiko</w:t>
      </w:r>
      <w:r w:rsidR="003D683A" w:rsidRPr="00325303">
        <w:rPr>
          <w:sz w:val="22"/>
          <w:szCs w:val="22"/>
        </w:rPr>
        <w:t>experte</w:t>
      </w:r>
      <w:r w:rsidRPr="00325303">
        <w:rPr>
          <w:sz w:val="22"/>
          <w:szCs w:val="22"/>
        </w:rPr>
        <w:t xml:space="preserve">, sich länderspezifisch über die Vorschriften zu informieren. „Grundsätzlich ist man aber gut beraten, alle Schlafräume – und dazu zählen auch Kinder- und Gästezimmer – sowie Flure, die als Fluchtwege gelten, mit mindestens je einem Rauchmelder zu sichern. Denn Brandopfer sterben in aller Regel nicht an den Flammen, sondern binnen weniger Minuten durch </w:t>
      </w:r>
      <w:r w:rsidR="003D683A">
        <w:rPr>
          <w:sz w:val="22"/>
          <w:szCs w:val="22"/>
        </w:rPr>
        <w:t>Brandr</w:t>
      </w:r>
      <w:r w:rsidRPr="00325303">
        <w:rPr>
          <w:sz w:val="22"/>
          <w:szCs w:val="22"/>
        </w:rPr>
        <w:t>auch</w:t>
      </w:r>
      <w:r w:rsidR="003D683A">
        <w:rPr>
          <w:sz w:val="22"/>
          <w:szCs w:val="22"/>
        </w:rPr>
        <w:t xml:space="preserve"> und Brand</w:t>
      </w:r>
      <w:r w:rsidRPr="00325303">
        <w:rPr>
          <w:sz w:val="22"/>
          <w:szCs w:val="22"/>
        </w:rPr>
        <w:t>gase“.</w:t>
      </w:r>
    </w:p>
    <w:p w14:paraId="5F2D7568" w14:textId="77777777" w:rsidR="00325303" w:rsidRPr="00325303" w:rsidRDefault="00325303" w:rsidP="00325303">
      <w:pPr>
        <w:spacing w:line="360" w:lineRule="auto"/>
        <w:rPr>
          <w:sz w:val="22"/>
          <w:szCs w:val="22"/>
        </w:rPr>
      </w:pPr>
    </w:p>
    <w:p w14:paraId="4660623B" w14:textId="7472656B" w:rsidR="00325303" w:rsidRPr="00325303" w:rsidRDefault="00325303" w:rsidP="00325303">
      <w:pPr>
        <w:spacing w:line="360" w:lineRule="auto"/>
        <w:rPr>
          <w:sz w:val="22"/>
          <w:szCs w:val="22"/>
        </w:rPr>
      </w:pPr>
      <w:r w:rsidRPr="00325303">
        <w:rPr>
          <w:sz w:val="22"/>
          <w:szCs w:val="22"/>
        </w:rPr>
        <w:t xml:space="preserve">Die Verantwortung für die Umsetzung der Gesetzesvorgaben trägt dabei immer der Eigentümer bzw. Vermieter. Doch die Anschaffung der Rauchmelder ist für Dr. Festag nur die halbe Miete. „Sie müssen auch ordnungsgemäß installiert und regelmäßig gewartet werden.“ Auf der sicheren Seite sind Bewohner, wenn die Rauchmelder über ein sogenanntes Q-Label verfügen. Das unabhängige Qualitätszeichen sieht unter anderem fest verbaute, langlebige Batterien vor und garantiert durch festgelegte Prüfstandards eine hohe Sicherheit. Um diese durchgängig zu erhalten, müssen Eigentümer die Rauchmelder </w:t>
      </w:r>
      <w:r w:rsidR="003D683A">
        <w:rPr>
          <w:sz w:val="22"/>
          <w:szCs w:val="22"/>
        </w:rPr>
        <w:t>vor dem</w:t>
      </w:r>
      <w:r w:rsidR="003D683A" w:rsidRPr="00325303">
        <w:rPr>
          <w:sz w:val="22"/>
          <w:szCs w:val="22"/>
        </w:rPr>
        <w:t xml:space="preserve"> </w:t>
      </w:r>
      <w:r w:rsidRPr="00325303">
        <w:rPr>
          <w:sz w:val="22"/>
          <w:szCs w:val="22"/>
        </w:rPr>
        <w:t>Ablauf der vorgesehenen Le</w:t>
      </w:r>
      <w:r w:rsidR="00033EE4">
        <w:rPr>
          <w:sz w:val="22"/>
          <w:szCs w:val="22"/>
        </w:rPr>
        <w:t>bensdauer durch neue ersetzen.</w:t>
      </w:r>
    </w:p>
    <w:p w14:paraId="0AC3C409" w14:textId="77777777" w:rsidR="006969FC" w:rsidRDefault="006969FC" w:rsidP="00BA7D5B">
      <w:pPr>
        <w:spacing w:line="360" w:lineRule="auto"/>
        <w:rPr>
          <w:b/>
          <w:sz w:val="22"/>
          <w:szCs w:val="22"/>
        </w:rPr>
      </w:pPr>
    </w:p>
    <w:p w14:paraId="13444398" w14:textId="77777777" w:rsidR="00B16DE5" w:rsidRDefault="00B16DE5" w:rsidP="00BA7D5B">
      <w:pPr>
        <w:spacing w:line="360" w:lineRule="auto"/>
        <w:rPr>
          <w:b/>
          <w:sz w:val="22"/>
          <w:szCs w:val="22"/>
        </w:rPr>
      </w:pPr>
    </w:p>
    <w:p w14:paraId="191D2901" w14:textId="77777777" w:rsidR="00526B94" w:rsidRDefault="00526B94" w:rsidP="00E16143">
      <w:pPr>
        <w:suppressAutoHyphens/>
        <w:spacing w:line="360" w:lineRule="auto"/>
        <w:rPr>
          <w:b/>
          <w:sz w:val="22"/>
          <w:szCs w:val="22"/>
        </w:rPr>
      </w:pPr>
    </w:p>
    <w:p w14:paraId="2DF00780" w14:textId="77777777" w:rsidR="00526B94" w:rsidRDefault="00526B94" w:rsidP="00E16143">
      <w:pPr>
        <w:suppressAutoHyphens/>
        <w:spacing w:line="360" w:lineRule="auto"/>
        <w:rPr>
          <w:b/>
          <w:sz w:val="22"/>
          <w:szCs w:val="22"/>
        </w:rPr>
      </w:pPr>
    </w:p>
    <w:p w14:paraId="3733FAC7" w14:textId="77777777" w:rsidR="00526B94" w:rsidRDefault="00526B94" w:rsidP="00E16143">
      <w:pPr>
        <w:suppressAutoHyphens/>
        <w:spacing w:line="360" w:lineRule="auto"/>
        <w:rPr>
          <w:b/>
          <w:sz w:val="22"/>
          <w:szCs w:val="22"/>
        </w:rPr>
      </w:pPr>
    </w:p>
    <w:p w14:paraId="0B174010" w14:textId="77777777" w:rsidR="00526B94" w:rsidRDefault="00526B94" w:rsidP="00E16143">
      <w:pPr>
        <w:suppressAutoHyphens/>
        <w:spacing w:line="360" w:lineRule="auto"/>
        <w:rPr>
          <w:b/>
          <w:sz w:val="22"/>
          <w:szCs w:val="22"/>
        </w:rPr>
      </w:pPr>
    </w:p>
    <w:p w14:paraId="4E91691F" w14:textId="77777777" w:rsidR="00526B94" w:rsidRDefault="00526B94" w:rsidP="00E16143">
      <w:pPr>
        <w:suppressAutoHyphens/>
        <w:spacing w:line="360" w:lineRule="auto"/>
        <w:rPr>
          <w:b/>
          <w:sz w:val="22"/>
          <w:szCs w:val="22"/>
        </w:rPr>
      </w:pPr>
    </w:p>
    <w:p w14:paraId="6B0D4A15" w14:textId="77777777" w:rsidR="00526B94" w:rsidRDefault="00526B94" w:rsidP="00E16143">
      <w:pPr>
        <w:suppressAutoHyphens/>
        <w:spacing w:line="360" w:lineRule="auto"/>
        <w:rPr>
          <w:b/>
          <w:sz w:val="22"/>
          <w:szCs w:val="22"/>
        </w:rPr>
      </w:pPr>
    </w:p>
    <w:p w14:paraId="639741CE" w14:textId="77777777" w:rsidR="00526B94" w:rsidRDefault="00526B94" w:rsidP="00E16143">
      <w:pPr>
        <w:suppressAutoHyphens/>
        <w:spacing w:line="360" w:lineRule="auto"/>
        <w:rPr>
          <w:b/>
          <w:sz w:val="22"/>
          <w:szCs w:val="22"/>
        </w:rPr>
      </w:pPr>
    </w:p>
    <w:p w14:paraId="39839492" w14:textId="77DFE669" w:rsidR="00E16143" w:rsidRDefault="00E16143" w:rsidP="00E16143">
      <w:pPr>
        <w:suppressAutoHyphens/>
        <w:spacing w:line="360" w:lineRule="auto"/>
        <w:rPr>
          <w:b/>
          <w:sz w:val="22"/>
          <w:szCs w:val="22"/>
        </w:rPr>
      </w:pPr>
      <w:r>
        <w:rPr>
          <w:b/>
          <w:sz w:val="22"/>
          <w:szCs w:val="22"/>
        </w:rPr>
        <w:lastRenderedPageBreak/>
        <w:t>Bildmaterial:</w:t>
      </w:r>
    </w:p>
    <w:p w14:paraId="07E77EBB" w14:textId="77777777" w:rsidR="00E16143" w:rsidRDefault="00E16143" w:rsidP="00E16143">
      <w:pPr>
        <w:suppressAutoHyphens/>
        <w:spacing w:line="360" w:lineRule="auto"/>
        <w:rPr>
          <w:b/>
          <w:sz w:val="22"/>
          <w:szCs w:val="22"/>
        </w:rPr>
      </w:pPr>
    </w:p>
    <w:p w14:paraId="56F58FAB" w14:textId="6ABD31F5" w:rsidR="00E16143" w:rsidRDefault="00526B94" w:rsidP="00E16143">
      <w:pPr>
        <w:suppressAutoHyphens/>
        <w:spacing w:line="360" w:lineRule="auto"/>
        <w:rPr>
          <w:sz w:val="22"/>
          <w:szCs w:val="22"/>
        </w:rPr>
      </w:pPr>
      <w:r>
        <w:rPr>
          <w:noProof/>
          <w:lang w:eastAsia="de-DE"/>
        </w:rPr>
        <w:drawing>
          <wp:inline distT="0" distB="0" distL="0" distR="0" wp14:anchorId="68FAC3B0" wp14:editId="2A777F29">
            <wp:extent cx="3911912" cy="293393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8007" cy="2938506"/>
                    </a:xfrm>
                    <a:prstGeom prst="rect">
                      <a:avLst/>
                    </a:prstGeom>
                    <a:noFill/>
                    <a:ln>
                      <a:noFill/>
                    </a:ln>
                  </pic:spPr>
                </pic:pic>
              </a:graphicData>
            </a:graphic>
          </wp:inline>
        </w:drawing>
      </w:r>
    </w:p>
    <w:p w14:paraId="259574C1" w14:textId="77777777" w:rsidR="00E16143" w:rsidRDefault="00E16143" w:rsidP="00E16143">
      <w:pPr>
        <w:suppressAutoHyphens/>
        <w:spacing w:line="360" w:lineRule="auto"/>
        <w:rPr>
          <w:sz w:val="22"/>
          <w:szCs w:val="22"/>
        </w:rPr>
      </w:pPr>
    </w:p>
    <w:p w14:paraId="71ACDD96" w14:textId="206E16C1" w:rsidR="00E16143" w:rsidRDefault="002F313A" w:rsidP="00E16143">
      <w:pPr>
        <w:spacing w:line="360" w:lineRule="auto"/>
        <w:rPr>
          <w:sz w:val="22"/>
          <w:szCs w:val="22"/>
        </w:rPr>
      </w:pPr>
      <w:r>
        <w:rPr>
          <w:sz w:val="22"/>
          <w:szCs w:val="22"/>
        </w:rPr>
        <w:t>Studie</w:t>
      </w:r>
      <w:r w:rsidR="00414B26">
        <w:rPr>
          <w:sz w:val="22"/>
          <w:szCs w:val="22"/>
        </w:rPr>
        <w:t xml:space="preserve"> des südbadischen Brandschutzspezialisten Hekatron belegt: Die Rauchwarnmelderpflicht </w:t>
      </w:r>
      <w:r w:rsidR="00A85DF7">
        <w:rPr>
          <w:sz w:val="22"/>
          <w:szCs w:val="22"/>
        </w:rPr>
        <w:t xml:space="preserve">rettet Leben. </w:t>
      </w:r>
    </w:p>
    <w:p w14:paraId="3CE1EC25" w14:textId="449BB1D3" w:rsidR="00B16DE5" w:rsidRDefault="00B16DE5" w:rsidP="00BA7D5B">
      <w:pPr>
        <w:spacing w:line="360" w:lineRule="auto"/>
        <w:rPr>
          <w:sz w:val="22"/>
          <w:szCs w:val="22"/>
        </w:rPr>
      </w:pPr>
    </w:p>
    <w:p w14:paraId="2401B529" w14:textId="09592E1F" w:rsidR="00414B26" w:rsidRDefault="00526B94" w:rsidP="00BA7D5B">
      <w:pPr>
        <w:spacing w:line="360" w:lineRule="auto"/>
        <w:rPr>
          <w:sz w:val="22"/>
          <w:szCs w:val="22"/>
        </w:rPr>
      </w:pPr>
      <w:r>
        <w:rPr>
          <w:noProof/>
          <w:lang w:eastAsia="de-DE"/>
        </w:rPr>
        <w:drawing>
          <wp:inline distT="0" distB="0" distL="0" distR="0" wp14:anchorId="27AF587D" wp14:editId="70D8A517">
            <wp:extent cx="5337834" cy="2849786"/>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4134" cy="2853150"/>
                    </a:xfrm>
                    <a:prstGeom prst="rect">
                      <a:avLst/>
                    </a:prstGeom>
                    <a:noFill/>
                    <a:ln>
                      <a:noFill/>
                    </a:ln>
                  </pic:spPr>
                </pic:pic>
              </a:graphicData>
            </a:graphic>
          </wp:inline>
        </w:drawing>
      </w:r>
    </w:p>
    <w:p w14:paraId="6E55D50F" w14:textId="53147BD3" w:rsidR="00414B26" w:rsidRDefault="00414B26" w:rsidP="00BA7D5B">
      <w:pPr>
        <w:spacing w:line="360" w:lineRule="auto"/>
        <w:rPr>
          <w:sz w:val="22"/>
          <w:szCs w:val="22"/>
        </w:rPr>
      </w:pPr>
      <w:r>
        <w:rPr>
          <w:sz w:val="22"/>
          <w:szCs w:val="22"/>
        </w:rPr>
        <w:t xml:space="preserve">Quelle Grafik: Hekatron Brandschutz. Die Studie „Wirksamkeitsnachweis der Rauchwarnmelderpflicht“ untersuchte den Zusammenhang zwischen der Einführung der Rauchwarnmelderpflicht </w:t>
      </w:r>
      <w:r w:rsidR="00363307">
        <w:rPr>
          <w:sz w:val="22"/>
          <w:szCs w:val="22"/>
        </w:rPr>
        <w:t xml:space="preserve">in Deutschland </w:t>
      </w:r>
      <w:r>
        <w:rPr>
          <w:sz w:val="22"/>
          <w:szCs w:val="22"/>
        </w:rPr>
        <w:t>und der Anzahl der Brandtoten.</w:t>
      </w:r>
    </w:p>
    <w:p w14:paraId="53DF3F18" w14:textId="368455B5" w:rsidR="00363307" w:rsidRDefault="00363307" w:rsidP="00BA7D5B">
      <w:pPr>
        <w:spacing w:line="360" w:lineRule="auto"/>
        <w:rPr>
          <w:sz w:val="22"/>
          <w:szCs w:val="22"/>
        </w:rPr>
      </w:pPr>
    </w:p>
    <w:p w14:paraId="0DD8E05E" w14:textId="4BD8BC3A" w:rsidR="00363307" w:rsidRDefault="00526B94" w:rsidP="00BA7D5B">
      <w:pPr>
        <w:spacing w:line="360" w:lineRule="auto"/>
        <w:rPr>
          <w:sz w:val="22"/>
          <w:szCs w:val="22"/>
        </w:rPr>
      </w:pPr>
      <w:r>
        <w:rPr>
          <w:noProof/>
          <w:lang w:eastAsia="de-DE"/>
        </w:rPr>
        <w:lastRenderedPageBreak/>
        <w:drawing>
          <wp:inline distT="0" distB="0" distL="0" distR="0" wp14:anchorId="778E8D31" wp14:editId="0767CCA5">
            <wp:extent cx="2873769" cy="2165389"/>
            <wp:effectExtent l="0" t="0" r="3175"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8513" cy="2168963"/>
                    </a:xfrm>
                    <a:prstGeom prst="rect">
                      <a:avLst/>
                    </a:prstGeom>
                    <a:noFill/>
                    <a:ln>
                      <a:noFill/>
                    </a:ln>
                  </pic:spPr>
                </pic:pic>
              </a:graphicData>
            </a:graphic>
          </wp:inline>
        </w:drawing>
      </w:r>
    </w:p>
    <w:p w14:paraId="2C16B3B1" w14:textId="55A94F45" w:rsidR="00363307" w:rsidRDefault="00363307" w:rsidP="00BA7D5B">
      <w:pPr>
        <w:spacing w:line="360" w:lineRule="auto"/>
        <w:rPr>
          <w:sz w:val="22"/>
          <w:szCs w:val="22"/>
        </w:rPr>
      </w:pPr>
      <w:bookmarkStart w:id="1" w:name="_Hlk34828906"/>
      <w:r>
        <w:rPr>
          <w:sz w:val="22"/>
          <w:szCs w:val="22"/>
        </w:rPr>
        <w:t xml:space="preserve">Quelle Grafik: Hekatron Brandschutz. Die Risikoforscher Dr. Sebastian Festag </w:t>
      </w:r>
      <w:r w:rsidR="00526B94">
        <w:rPr>
          <w:sz w:val="22"/>
          <w:szCs w:val="22"/>
        </w:rPr>
        <w:t>und seine Co-Autorin Dr. Marion Meinert</w:t>
      </w:r>
      <w:r>
        <w:rPr>
          <w:sz w:val="22"/>
          <w:szCs w:val="22"/>
        </w:rPr>
        <w:t xml:space="preserve"> </w:t>
      </w:r>
      <w:r w:rsidR="00526B94">
        <w:rPr>
          <w:sz w:val="22"/>
          <w:szCs w:val="22"/>
        </w:rPr>
        <w:t xml:space="preserve">wiesen </w:t>
      </w:r>
      <w:r>
        <w:rPr>
          <w:sz w:val="22"/>
          <w:szCs w:val="22"/>
        </w:rPr>
        <w:t>mit ihrer Studie statistisch abgesichert nach, dass das Risiko, durch einen Brand zu sterben, durch die Einführung der Rauchwarnmelderpflicht sinkt.</w:t>
      </w:r>
    </w:p>
    <w:bookmarkEnd w:id="1"/>
    <w:p w14:paraId="511276A3" w14:textId="77777777" w:rsidR="00414B26" w:rsidRDefault="00414B26" w:rsidP="00BA7D5B">
      <w:pPr>
        <w:spacing w:line="360" w:lineRule="auto"/>
        <w:rPr>
          <w:b/>
          <w:sz w:val="22"/>
          <w:szCs w:val="22"/>
        </w:rPr>
      </w:pPr>
    </w:p>
    <w:p w14:paraId="422D1DAF" w14:textId="543B037E" w:rsidR="00B16DE5" w:rsidRDefault="004F000E" w:rsidP="00BA7D5B">
      <w:pPr>
        <w:spacing w:line="360" w:lineRule="auto"/>
        <w:rPr>
          <w:b/>
          <w:sz w:val="22"/>
          <w:szCs w:val="22"/>
        </w:rPr>
      </w:pPr>
      <w:r>
        <w:rPr>
          <w:b/>
          <w:sz w:val="22"/>
          <w:szCs w:val="22"/>
        </w:rPr>
        <w:t>Über Dr. Sebastian Festag</w:t>
      </w:r>
    </w:p>
    <w:p w14:paraId="3035F9C1" w14:textId="66FF1622" w:rsidR="004F000E" w:rsidRPr="00703C04" w:rsidRDefault="006B788A" w:rsidP="00703C04">
      <w:pPr>
        <w:spacing w:line="360" w:lineRule="auto"/>
        <w:rPr>
          <w:sz w:val="22"/>
          <w:szCs w:val="22"/>
        </w:rPr>
      </w:pPr>
      <w:r w:rsidRPr="00703C04">
        <w:rPr>
          <w:sz w:val="22"/>
          <w:szCs w:val="22"/>
        </w:rPr>
        <w:t xml:space="preserve">Dr. </w:t>
      </w:r>
      <w:r w:rsidR="00703C04">
        <w:rPr>
          <w:sz w:val="22"/>
          <w:szCs w:val="22"/>
        </w:rPr>
        <w:t xml:space="preserve">Sebastian </w:t>
      </w:r>
      <w:r w:rsidR="004F000E" w:rsidRPr="00703C04">
        <w:rPr>
          <w:sz w:val="22"/>
          <w:szCs w:val="22"/>
        </w:rPr>
        <w:t>Festag (38) ist Präsident der Gesellschaft für Sic</w:t>
      </w:r>
      <w:r w:rsidR="002F3EE1" w:rsidRPr="00703C04">
        <w:rPr>
          <w:sz w:val="22"/>
          <w:szCs w:val="22"/>
        </w:rPr>
        <w:t xml:space="preserve">herheitswissenschaft und als Risikoforscher bei Hekatron Brandschutz </w:t>
      </w:r>
      <w:r w:rsidR="004F000E" w:rsidRPr="00703C04">
        <w:rPr>
          <w:sz w:val="22"/>
          <w:szCs w:val="22"/>
        </w:rPr>
        <w:t xml:space="preserve">tätig. Dort befasst er sich mit der methodischen Analyse von Risiken und Schutzstrategien. Er stellt den Menschen in den Mittelpunkt von Sicherheitsfragen und bezieht Technologien von ihrer Anwendung bis zur Wirksamkeit in die Betrachtung ein. </w:t>
      </w:r>
    </w:p>
    <w:p w14:paraId="21BB3CC1" w14:textId="43600696" w:rsidR="004F000E" w:rsidRPr="00703C04" w:rsidRDefault="004F000E" w:rsidP="00703C04">
      <w:pPr>
        <w:spacing w:line="360" w:lineRule="auto"/>
        <w:rPr>
          <w:sz w:val="22"/>
          <w:szCs w:val="22"/>
        </w:rPr>
      </w:pPr>
      <w:r w:rsidRPr="00703C04">
        <w:rPr>
          <w:sz w:val="22"/>
          <w:szCs w:val="22"/>
        </w:rPr>
        <w:t>Weiterhin ist er Vorstandsmitglied der European Society for Automatic Alarm Systems e. V. (EUSAS), Deutscher Delegierter bei EURALARM und Obmann der Arbeitsgruppe False Alarms</w:t>
      </w:r>
      <w:r w:rsidR="002A09B9">
        <w:rPr>
          <w:sz w:val="22"/>
          <w:szCs w:val="22"/>
        </w:rPr>
        <w:t>. Dr. Festag ist</w:t>
      </w:r>
      <w:r w:rsidRPr="00703C04">
        <w:rPr>
          <w:sz w:val="22"/>
          <w:szCs w:val="22"/>
        </w:rPr>
        <w:t xml:space="preserve"> Mitglied im Vorstand des Fachverbandes Sicherheit im Zentralverband Elektrotechnik und Elektronikindustrie e. V. (ZVEI) sowie als Leitungsmitglied im Referat 14 der Vereinigung zur Förderung des Deutschen Brandschutzes e. V. dort im Technisch-Wissenschaftlichen Beirat.</w:t>
      </w:r>
    </w:p>
    <w:p w14:paraId="7701CEA3" w14:textId="77777777" w:rsidR="004F000E" w:rsidRPr="00703C04" w:rsidRDefault="004F000E" w:rsidP="00BA7D5B">
      <w:pPr>
        <w:spacing w:line="360" w:lineRule="auto"/>
        <w:rPr>
          <w:sz w:val="22"/>
          <w:szCs w:val="22"/>
        </w:rPr>
      </w:pPr>
    </w:p>
    <w:p w14:paraId="61E18D7E" w14:textId="77777777" w:rsidR="00BA7D5B" w:rsidRPr="00830A02" w:rsidRDefault="00BA7D5B" w:rsidP="00BA7D5B">
      <w:pPr>
        <w:spacing w:line="360" w:lineRule="auto"/>
        <w:rPr>
          <w:b/>
          <w:sz w:val="22"/>
          <w:szCs w:val="22"/>
        </w:rPr>
      </w:pPr>
      <w:r w:rsidRPr="00830A02">
        <w:rPr>
          <w:b/>
          <w:sz w:val="22"/>
          <w:szCs w:val="22"/>
        </w:rPr>
        <w:t>Über Hekatron Brandschutz</w:t>
      </w:r>
    </w:p>
    <w:p w14:paraId="24FDFF08" w14:textId="77777777" w:rsidR="00B16DE5" w:rsidRDefault="00BA7D5B" w:rsidP="00BA7D5B">
      <w:pPr>
        <w:spacing w:line="360" w:lineRule="auto"/>
        <w:rPr>
          <w:sz w:val="22"/>
          <w:szCs w:val="22"/>
        </w:rPr>
      </w:pPr>
      <w:r w:rsidRPr="00830A02">
        <w:rPr>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w:t>
      </w:r>
    </w:p>
    <w:p w14:paraId="34891E2A" w14:textId="77777777" w:rsidR="00BA7D5B" w:rsidRPr="00830A02" w:rsidRDefault="00BA7D5B" w:rsidP="00BA7D5B">
      <w:pPr>
        <w:rPr>
          <w:sz w:val="22"/>
          <w:szCs w:val="22"/>
        </w:rPr>
      </w:pPr>
      <w:r w:rsidRPr="00830A02">
        <w:rPr>
          <w:b/>
          <w:sz w:val="22"/>
          <w:szCs w:val="22"/>
        </w:rPr>
        <w:lastRenderedPageBreak/>
        <w:t>Pressekontakt:</w:t>
      </w:r>
      <w:r w:rsidRPr="00830A02">
        <w:rPr>
          <w:sz w:val="22"/>
          <w:szCs w:val="22"/>
        </w:rPr>
        <w:br/>
        <w:t>Detlef Solasse</w:t>
      </w:r>
      <w:r w:rsidRPr="00830A02">
        <w:rPr>
          <w:sz w:val="22"/>
          <w:szCs w:val="22"/>
        </w:rPr>
        <w:br/>
        <w:t>Tel: +49 7634 500-213</w:t>
      </w:r>
    </w:p>
    <w:p w14:paraId="0B570A5A" w14:textId="77777777" w:rsidR="00BA7D5B" w:rsidRPr="00830A02" w:rsidRDefault="00BA7D5B" w:rsidP="00BA7D5B">
      <w:pPr>
        <w:rPr>
          <w:sz w:val="22"/>
          <w:szCs w:val="22"/>
        </w:rPr>
      </w:pPr>
      <w:r w:rsidRPr="00830A02">
        <w:rPr>
          <w:sz w:val="22"/>
          <w:szCs w:val="22"/>
        </w:rPr>
        <w:t>sol@hekatron.de</w:t>
      </w:r>
    </w:p>
    <w:p w14:paraId="2534D10D" w14:textId="77777777" w:rsidR="00BA7D5B" w:rsidRPr="00830A02" w:rsidRDefault="00BB64C6" w:rsidP="00BA7D5B">
      <w:pPr>
        <w:rPr>
          <w:sz w:val="22"/>
          <w:szCs w:val="22"/>
        </w:rPr>
      </w:pPr>
      <w:hyperlink r:id="rId11" w:history="1">
        <w:r w:rsidR="00BA7D5B" w:rsidRPr="00830A02">
          <w:rPr>
            <w:rStyle w:val="Hyperlink"/>
            <w:sz w:val="22"/>
            <w:szCs w:val="22"/>
          </w:rPr>
          <w:t>www.hekatron-brandschutz.de/presse</w:t>
        </w:r>
      </w:hyperlink>
    </w:p>
    <w:p w14:paraId="76449598" w14:textId="77777777"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880B1B" w:rsidSect="0096539B">
      <w:headerReference w:type="default" r:id="rId12"/>
      <w:footerReference w:type="default" r:id="rId13"/>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B4713" w14:textId="77777777" w:rsidR="007E27A9" w:rsidRDefault="007E27A9" w:rsidP="002A27E2">
      <w:r>
        <w:separator/>
      </w:r>
    </w:p>
  </w:endnote>
  <w:endnote w:type="continuationSeparator" w:id="0">
    <w:p w14:paraId="6E4B4C0E" w14:textId="77777777" w:rsidR="007E27A9" w:rsidRDefault="007E27A9" w:rsidP="002A27E2">
      <w:r>
        <w:continuationSeparator/>
      </w:r>
    </w:p>
  </w:endnote>
  <w:endnote w:type="continuationNotice" w:id="1">
    <w:p w14:paraId="416A5C6D" w14:textId="77777777" w:rsidR="00393AE0" w:rsidRDefault="00393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NextLT-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3398F" w14:textId="77777777" w:rsidR="00DD76D1" w:rsidRDefault="00DD76D1">
    <w:pPr>
      <w:pStyle w:val="Fuzeile"/>
    </w:pPr>
    <w:r>
      <w:rPr>
        <w:noProof/>
        <w:lang w:eastAsia="de-DE"/>
      </w:rPr>
      <w:drawing>
        <wp:anchor distT="0" distB="0" distL="114300" distR="114300" simplePos="0" relativeHeight="251660288" behindDoc="1" locked="0" layoutInCell="1" allowOverlap="1" wp14:anchorId="292E27B4" wp14:editId="6AB5F83C">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84D50" w14:textId="77777777" w:rsidR="007E27A9" w:rsidRDefault="007E27A9" w:rsidP="002A27E2">
      <w:r>
        <w:separator/>
      </w:r>
    </w:p>
  </w:footnote>
  <w:footnote w:type="continuationSeparator" w:id="0">
    <w:p w14:paraId="00F0B317" w14:textId="77777777" w:rsidR="007E27A9" w:rsidRDefault="007E27A9" w:rsidP="002A27E2">
      <w:r>
        <w:continuationSeparator/>
      </w:r>
    </w:p>
  </w:footnote>
  <w:footnote w:type="continuationNotice" w:id="1">
    <w:p w14:paraId="5B27D395" w14:textId="77777777" w:rsidR="00393AE0" w:rsidRDefault="00393A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6EB86" w14:textId="77777777" w:rsidR="002A27E2" w:rsidRDefault="00A025ED">
    <w:pPr>
      <w:pStyle w:val="Kopfzeile"/>
    </w:pPr>
    <w:r>
      <w:rPr>
        <w:noProof/>
        <w:lang w:eastAsia="de-DE"/>
      </w:rPr>
      <w:drawing>
        <wp:anchor distT="0" distB="0" distL="114300" distR="114300" simplePos="0" relativeHeight="251659264" behindDoc="1" locked="1" layoutInCell="1" allowOverlap="1" wp14:anchorId="708689F1" wp14:editId="7466E765">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2AC80FD8" wp14:editId="58149893">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0"/>
  </w:num>
  <w:num w:numId="5">
    <w:abstractNumId w:val="3"/>
  </w:num>
  <w:num w:numId="6">
    <w:abstractNumId w:val="11"/>
  </w:num>
  <w:num w:numId="7">
    <w:abstractNumId w:val="7"/>
  </w:num>
  <w:num w:numId="8">
    <w:abstractNumId w:val="2"/>
  </w:num>
  <w:num w:numId="9">
    <w:abstractNumId w:val="5"/>
  </w:num>
  <w:num w:numId="10">
    <w:abstractNumId w:val="4"/>
  </w:num>
  <w:num w:numId="11">
    <w:abstractNumId w:val="13"/>
  </w:num>
  <w:num w:numId="12">
    <w:abstractNumId w:val="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33EE4"/>
    <w:rsid w:val="00050C86"/>
    <w:rsid w:val="000C0737"/>
    <w:rsid w:val="000E3D44"/>
    <w:rsid w:val="0011492C"/>
    <w:rsid w:val="00151E0F"/>
    <w:rsid w:val="001A534C"/>
    <w:rsid w:val="001C213A"/>
    <w:rsid w:val="00211DEE"/>
    <w:rsid w:val="002202FA"/>
    <w:rsid w:val="00283F6D"/>
    <w:rsid w:val="002A09B9"/>
    <w:rsid w:val="002A27E2"/>
    <w:rsid w:val="002F313A"/>
    <w:rsid w:val="002F3EE1"/>
    <w:rsid w:val="00325303"/>
    <w:rsid w:val="00363307"/>
    <w:rsid w:val="00393AE0"/>
    <w:rsid w:val="003A38C3"/>
    <w:rsid w:val="003D683A"/>
    <w:rsid w:val="003E40FF"/>
    <w:rsid w:val="004033BE"/>
    <w:rsid w:val="00414B26"/>
    <w:rsid w:val="00427C1B"/>
    <w:rsid w:val="00441324"/>
    <w:rsid w:val="004433C9"/>
    <w:rsid w:val="00470F51"/>
    <w:rsid w:val="00474637"/>
    <w:rsid w:val="00483566"/>
    <w:rsid w:val="004878A9"/>
    <w:rsid w:val="00494C5A"/>
    <w:rsid w:val="004A7ACC"/>
    <w:rsid w:val="004F000E"/>
    <w:rsid w:val="00526B94"/>
    <w:rsid w:val="005A413E"/>
    <w:rsid w:val="005A5C11"/>
    <w:rsid w:val="005D7727"/>
    <w:rsid w:val="00601EB0"/>
    <w:rsid w:val="00624034"/>
    <w:rsid w:val="00672CB8"/>
    <w:rsid w:val="006906F1"/>
    <w:rsid w:val="006969FC"/>
    <w:rsid w:val="006B788A"/>
    <w:rsid w:val="006D4719"/>
    <w:rsid w:val="006F1A97"/>
    <w:rsid w:val="00703C04"/>
    <w:rsid w:val="0073431D"/>
    <w:rsid w:val="007A666F"/>
    <w:rsid w:val="007C1E55"/>
    <w:rsid w:val="007E27A9"/>
    <w:rsid w:val="00880B1B"/>
    <w:rsid w:val="008C79FF"/>
    <w:rsid w:val="008E7D99"/>
    <w:rsid w:val="0090557E"/>
    <w:rsid w:val="00915462"/>
    <w:rsid w:val="009217C1"/>
    <w:rsid w:val="00945CFF"/>
    <w:rsid w:val="0096539B"/>
    <w:rsid w:val="00983A75"/>
    <w:rsid w:val="00985F7C"/>
    <w:rsid w:val="009955E5"/>
    <w:rsid w:val="009E3D52"/>
    <w:rsid w:val="009F2785"/>
    <w:rsid w:val="00A0045B"/>
    <w:rsid w:val="00A025ED"/>
    <w:rsid w:val="00A51A16"/>
    <w:rsid w:val="00A52879"/>
    <w:rsid w:val="00A85DF7"/>
    <w:rsid w:val="00AB5067"/>
    <w:rsid w:val="00AD1B41"/>
    <w:rsid w:val="00AD601F"/>
    <w:rsid w:val="00B16DE5"/>
    <w:rsid w:val="00B360A3"/>
    <w:rsid w:val="00B71694"/>
    <w:rsid w:val="00B722B7"/>
    <w:rsid w:val="00BA7D5B"/>
    <w:rsid w:val="00BB64C6"/>
    <w:rsid w:val="00BE5BB6"/>
    <w:rsid w:val="00C025F2"/>
    <w:rsid w:val="00C22471"/>
    <w:rsid w:val="00C366B9"/>
    <w:rsid w:val="00C81149"/>
    <w:rsid w:val="00C95BA7"/>
    <w:rsid w:val="00CD1D32"/>
    <w:rsid w:val="00CE0405"/>
    <w:rsid w:val="00D706A1"/>
    <w:rsid w:val="00DC2D0D"/>
    <w:rsid w:val="00DD76D1"/>
    <w:rsid w:val="00E16143"/>
    <w:rsid w:val="00EC12C4"/>
    <w:rsid w:val="00ED1217"/>
    <w:rsid w:val="00EE375F"/>
    <w:rsid w:val="00EF4E91"/>
    <w:rsid w:val="00F175DC"/>
    <w:rsid w:val="00F3116F"/>
    <w:rsid w:val="00F315AB"/>
    <w:rsid w:val="00F427CA"/>
    <w:rsid w:val="00F47EDB"/>
    <w:rsid w:val="00FE1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A6EA0F2"/>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9217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9217C1"/>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9217C1"/>
    <w:pPr>
      <w:spacing w:after="150" w:line="330" w:lineRule="atLeast"/>
    </w:pPr>
    <w:rPr>
      <w:rFonts w:ascii="FrutigerNextLT-Light" w:eastAsia="Times New Roman" w:hAnsi="FrutigerNextLT-Light" w:cs="Times New Roman"/>
      <w:color w:val="5E5E5E"/>
      <w:sz w:val="23"/>
      <w:szCs w:val="23"/>
      <w:lang w:eastAsia="de-DE"/>
    </w:rPr>
  </w:style>
  <w:style w:type="character" w:styleId="Kommentarzeichen">
    <w:name w:val="annotation reference"/>
    <w:basedOn w:val="Absatz-Standardschriftart"/>
    <w:uiPriority w:val="99"/>
    <w:semiHidden/>
    <w:unhideWhenUsed/>
    <w:rsid w:val="00325303"/>
    <w:rPr>
      <w:sz w:val="16"/>
      <w:szCs w:val="16"/>
    </w:rPr>
  </w:style>
  <w:style w:type="paragraph" w:styleId="Kommentartext">
    <w:name w:val="annotation text"/>
    <w:basedOn w:val="Standard"/>
    <w:link w:val="KommentartextZchn"/>
    <w:uiPriority w:val="99"/>
    <w:semiHidden/>
    <w:unhideWhenUsed/>
    <w:rsid w:val="00325303"/>
    <w:pPr>
      <w:spacing w:after="160"/>
    </w:pPr>
    <w:rPr>
      <w:rFonts w:asciiTheme="minorHAnsi" w:hAnsiTheme="minorHAnsi" w:cstheme="minorBidi"/>
    </w:rPr>
  </w:style>
  <w:style w:type="character" w:customStyle="1" w:styleId="KommentartextZchn">
    <w:name w:val="Kommentartext Zchn"/>
    <w:basedOn w:val="Absatz-Standardschriftart"/>
    <w:link w:val="Kommentartext"/>
    <w:uiPriority w:val="99"/>
    <w:semiHidden/>
    <w:rsid w:val="00325303"/>
    <w:rPr>
      <w:rFonts w:asciiTheme="minorHAnsi" w:hAnsiTheme="minorHAnsi" w:cstheme="minorBidi"/>
    </w:rPr>
  </w:style>
  <w:style w:type="paragraph" w:styleId="Kommentarthema">
    <w:name w:val="annotation subject"/>
    <w:basedOn w:val="Kommentartext"/>
    <w:next w:val="Kommentartext"/>
    <w:link w:val="KommentarthemaZchn"/>
    <w:uiPriority w:val="99"/>
    <w:semiHidden/>
    <w:unhideWhenUsed/>
    <w:rsid w:val="006B788A"/>
    <w:pPr>
      <w:spacing w:after="0"/>
    </w:pPr>
    <w:rPr>
      <w:rFonts w:ascii="Arial" w:hAnsi="Arial" w:cs="Arial"/>
      <w:b/>
      <w:bCs/>
    </w:rPr>
  </w:style>
  <w:style w:type="character" w:customStyle="1" w:styleId="KommentarthemaZchn">
    <w:name w:val="Kommentarthema Zchn"/>
    <w:basedOn w:val="KommentartextZchn"/>
    <w:link w:val="Kommentarthema"/>
    <w:uiPriority w:val="99"/>
    <w:semiHidden/>
    <w:rsid w:val="006B788A"/>
    <w:rPr>
      <w:rFonts w:ascii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054">
      <w:bodyDiv w:val="1"/>
      <w:marLeft w:val="0"/>
      <w:marRight w:val="0"/>
      <w:marTop w:val="0"/>
      <w:marBottom w:val="0"/>
      <w:divBdr>
        <w:top w:val="none" w:sz="0" w:space="0" w:color="auto"/>
        <w:left w:val="none" w:sz="0" w:space="0" w:color="auto"/>
        <w:bottom w:val="none" w:sz="0" w:space="0" w:color="auto"/>
        <w:right w:val="none" w:sz="0" w:space="0" w:color="auto"/>
      </w:divBdr>
      <w:divsChild>
        <w:div w:id="458307621">
          <w:marLeft w:val="0"/>
          <w:marRight w:val="0"/>
          <w:marTop w:val="0"/>
          <w:marBottom w:val="0"/>
          <w:divBdr>
            <w:top w:val="none" w:sz="0" w:space="0" w:color="auto"/>
            <w:left w:val="none" w:sz="0" w:space="0" w:color="auto"/>
            <w:bottom w:val="none" w:sz="0" w:space="0" w:color="auto"/>
            <w:right w:val="none" w:sz="0" w:space="0" w:color="auto"/>
          </w:divBdr>
          <w:divsChild>
            <w:div w:id="1674338598">
              <w:marLeft w:val="0"/>
              <w:marRight w:val="0"/>
              <w:marTop w:val="0"/>
              <w:marBottom w:val="0"/>
              <w:divBdr>
                <w:top w:val="none" w:sz="0" w:space="0" w:color="auto"/>
                <w:left w:val="none" w:sz="0" w:space="0" w:color="auto"/>
                <w:bottom w:val="none" w:sz="0" w:space="0" w:color="auto"/>
                <w:right w:val="none" w:sz="0" w:space="0" w:color="auto"/>
              </w:divBdr>
              <w:divsChild>
                <w:div w:id="501820949">
                  <w:marLeft w:val="0"/>
                  <w:marRight w:val="0"/>
                  <w:marTop w:val="0"/>
                  <w:marBottom w:val="0"/>
                  <w:divBdr>
                    <w:top w:val="none" w:sz="0" w:space="0" w:color="auto"/>
                    <w:left w:val="none" w:sz="0" w:space="0" w:color="auto"/>
                    <w:bottom w:val="none" w:sz="0" w:space="0" w:color="auto"/>
                    <w:right w:val="none" w:sz="0" w:space="0" w:color="auto"/>
                  </w:divBdr>
                  <w:divsChild>
                    <w:div w:id="841512719">
                      <w:marLeft w:val="-225"/>
                      <w:marRight w:val="-225"/>
                      <w:marTop w:val="0"/>
                      <w:marBottom w:val="0"/>
                      <w:divBdr>
                        <w:top w:val="none" w:sz="0" w:space="0" w:color="auto"/>
                        <w:left w:val="none" w:sz="0" w:space="0" w:color="auto"/>
                        <w:bottom w:val="none" w:sz="0" w:space="0" w:color="auto"/>
                        <w:right w:val="none" w:sz="0" w:space="0" w:color="auto"/>
                      </w:divBdr>
                      <w:divsChild>
                        <w:div w:id="1001666435">
                          <w:marLeft w:val="0"/>
                          <w:marRight w:val="0"/>
                          <w:marTop w:val="0"/>
                          <w:marBottom w:val="0"/>
                          <w:divBdr>
                            <w:top w:val="none" w:sz="0" w:space="0" w:color="auto"/>
                            <w:left w:val="none" w:sz="0" w:space="0" w:color="auto"/>
                            <w:bottom w:val="none" w:sz="0" w:space="0" w:color="auto"/>
                            <w:right w:val="none" w:sz="0" w:space="0" w:color="auto"/>
                          </w:divBdr>
                          <w:divsChild>
                            <w:div w:id="1589729248">
                              <w:marLeft w:val="0"/>
                              <w:marRight w:val="0"/>
                              <w:marTop w:val="0"/>
                              <w:marBottom w:val="0"/>
                              <w:divBdr>
                                <w:top w:val="none" w:sz="0" w:space="0" w:color="auto"/>
                                <w:left w:val="none" w:sz="0" w:space="0" w:color="auto"/>
                                <w:bottom w:val="none" w:sz="0" w:space="0" w:color="auto"/>
                                <w:right w:val="none" w:sz="0" w:space="0" w:color="auto"/>
                              </w:divBdr>
                              <w:divsChild>
                                <w:div w:id="1787582726">
                                  <w:marLeft w:val="0"/>
                                  <w:marRight w:val="0"/>
                                  <w:marTop w:val="0"/>
                                  <w:marBottom w:val="0"/>
                                  <w:divBdr>
                                    <w:top w:val="none" w:sz="0" w:space="0" w:color="auto"/>
                                    <w:left w:val="none" w:sz="0" w:space="0" w:color="auto"/>
                                    <w:bottom w:val="none" w:sz="0" w:space="0" w:color="auto"/>
                                    <w:right w:val="none" w:sz="0" w:space="0" w:color="auto"/>
                                  </w:divBdr>
                                  <w:divsChild>
                                    <w:div w:id="1516072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907833">
      <w:bodyDiv w:val="1"/>
      <w:marLeft w:val="0"/>
      <w:marRight w:val="0"/>
      <w:marTop w:val="0"/>
      <w:marBottom w:val="0"/>
      <w:divBdr>
        <w:top w:val="none" w:sz="0" w:space="0" w:color="auto"/>
        <w:left w:val="none" w:sz="0" w:space="0" w:color="auto"/>
        <w:bottom w:val="none" w:sz="0" w:space="0" w:color="auto"/>
        <w:right w:val="none" w:sz="0" w:space="0" w:color="auto"/>
      </w:divBdr>
    </w:div>
    <w:div w:id="1572806957">
      <w:bodyDiv w:val="1"/>
      <w:marLeft w:val="0"/>
      <w:marRight w:val="0"/>
      <w:marTop w:val="0"/>
      <w:marBottom w:val="0"/>
      <w:divBdr>
        <w:top w:val="none" w:sz="0" w:space="0" w:color="auto"/>
        <w:left w:val="none" w:sz="0" w:space="0" w:color="auto"/>
        <w:bottom w:val="none" w:sz="0" w:space="0" w:color="auto"/>
        <w:right w:val="none" w:sz="0" w:space="0" w:color="auto"/>
      </w:divBdr>
    </w:div>
    <w:div w:id="1751612030">
      <w:bodyDiv w:val="1"/>
      <w:marLeft w:val="0"/>
      <w:marRight w:val="0"/>
      <w:marTop w:val="0"/>
      <w:marBottom w:val="0"/>
      <w:divBdr>
        <w:top w:val="none" w:sz="0" w:space="0" w:color="auto"/>
        <w:left w:val="none" w:sz="0" w:space="0" w:color="auto"/>
        <w:bottom w:val="none" w:sz="0" w:space="0" w:color="auto"/>
        <w:right w:val="none" w:sz="0" w:space="0" w:color="auto"/>
      </w:divBdr>
      <w:divsChild>
        <w:div w:id="2062240983">
          <w:marLeft w:val="0"/>
          <w:marRight w:val="0"/>
          <w:marTop w:val="0"/>
          <w:marBottom w:val="0"/>
          <w:divBdr>
            <w:top w:val="none" w:sz="0" w:space="0" w:color="auto"/>
            <w:left w:val="none" w:sz="0" w:space="0" w:color="auto"/>
            <w:bottom w:val="none" w:sz="0" w:space="0" w:color="auto"/>
            <w:right w:val="none" w:sz="0" w:space="0" w:color="auto"/>
          </w:divBdr>
          <w:divsChild>
            <w:div w:id="1204244515">
              <w:marLeft w:val="0"/>
              <w:marRight w:val="0"/>
              <w:marTop w:val="0"/>
              <w:marBottom w:val="0"/>
              <w:divBdr>
                <w:top w:val="none" w:sz="0" w:space="0" w:color="auto"/>
                <w:left w:val="none" w:sz="0" w:space="0" w:color="auto"/>
                <w:bottom w:val="none" w:sz="0" w:space="0" w:color="auto"/>
                <w:right w:val="none" w:sz="0" w:space="0" w:color="auto"/>
              </w:divBdr>
              <w:divsChild>
                <w:div w:id="456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4504">
      <w:bodyDiv w:val="1"/>
      <w:marLeft w:val="0"/>
      <w:marRight w:val="0"/>
      <w:marTop w:val="0"/>
      <w:marBottom w:val="0"/>
      <w:divBdr>
        <w:top w:val="none" w:sz="0" w:space="0" w:color="auto"/>
        <w:left w:val="none" w:sz="0" w:space="0" w:color="auto"/>
        <w:bottom w:val="none" w:sz="0" w:space="0" w:color="auto"/>
        <w:right w:val="none" w:sz="0" w:space="0" w:color="auto"/>
      </w:divBdr>
    </w:div>
    <w:div w:id="204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katron-brandschutz.de/pres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V:\MSOFFICE\WINWORD\VORLAGEN.O07\Brandschutz\Blankovorlage%20Brandschutz%20Logo,%20Claim,%20Bm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50328-1ADF-44D9-BD6F-7BFBCABD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Blankovorlage Brandschutz Logo, Claim, BmiG.dotx</Template>
  <TotalTime>0</TotalTime>
  <Pages>5</Pages>
  <Words>818</Words>
  <Characters>5160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Conrad</dc:creator>
  <cp:keywords/>
  <dc:description/>
  <cp:lastModifiedBy>Solasse Detlef</cp:lastModifiedBy>
  <cp:revision>5</cp:revision>
  <cp:lastPrinted>2019-02-05T14:33:00Z</cp:lastPrinted>
  <dcterms:created xsi:type="dcterms:W3CDTF">2020-03-11T15:49:00Z</dcterms:created>
  <dcterms:modified xsi:type="dcterms:W3CDTF">2020-03-12T07:51:00Z</dcterms:modified>
</cp:coreProperties>
</file>