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5B" w:rsidRPr="00FB3682" w:rsidRDefault="00BA7D5B" w:rsidP="00BA7D5B">
      <w:pPr>
        <w:spacing w:after="120"/>
        <w:rPr>
          <w:sz w:val="40"/>
          <w:szCs w:val="40"/>
          <w:u w:val="single"/>
        </w:rPr>
      </w:pPr>
      <w:r w:rsidRPr="00FB3682">
        <w:rPr>
          <w:sz w:val="40"/>
          <w:szCs w:val="40"/>
          <w:u w:val="single"/>
        </w:rPr>
        <w:t>Presseinformation</w:t>
      </w:r>
    </w:p>
    <w:p w:rsidR="00BA7D5B" w:rsidRPr="00FB3682" w:rsidRDefault="00BA7D5B" w:rsidP="00BA7D5B">
      <w:pPr>
        <w:spacing w:after="480"/>
        <w:rPr>
          <w:sz w:val="22"/>
          <w:szCs w:val="22"/>
        </w:rPr>
      </w:pPr>
      <w:r w:rsidRPr="00FB3682">
        <w:rPr>
          <w:sz w:val="22"/>
          <w:szCs w:val="22"/>
        </w:rPr>
        <w:t>Sulzburg,</w:t>
      </w:r>
      <w:r w:rsidR="00483566" w:rsidRPr="00FB3682">
        <w:rPr>
          <w:sz w:val="22"/>
          <w:szCs w:val="22"/>
        </w:rPr>
        <w:t xml:space="preserve"> </w:t>
      </w:r>
      <w:r w:rsidR="00CB6108" w:rsidRPr="00FB3682">
        <w:rPr>
          <w:sz w:val="22"/>
          <w:szCs w:val="22"/>
        </w:rPr>
        <w:t>22</w:t>
      </w:r>
      <w:r w:rsidRPr="00FB3682">
        <w:rPr>
          <w:sz w:val="22"/>
          <w:szCs w:val="22"/>
        </w:rPr>
        <w:t xml:space="preserve">. </w:t>
      </w:r>
      <w:r w:rsidR="005D7727" w:rsidRPr="00FB3682">
        <w:rPr>
          <w:sz w:val="22"/>
          <w:szCs w:val="22"/>
        </w:rPr>
        <w:t>April</w:t>
      </w:r>
      <w:r w:rsidR="00D82026" w:rsidRPr="00FB3682">
        <w:rPr>
          <w:sz w:val="22"/>
          <w:szCs w:val="22"/>
        </w:rPr>
        <w:t xml:space="preserve"> 2021</w:t>
      </w:r>
    </w:p>
    <w:p w:rsidR="00BA7D5B" w:rsidRPr="00FB3682" w:rsidRDefault="001E409D" w:rsidP="00BA7D5B">
      <w:pPr>
        <w:suppressAutoHyphens/>
        <w:spacing w:line="360" w:lineRule="auto"/>
        <w:ind w:right="283"/>
        <w:rPr>
          <w:b/>
          <w:sz w:val="22"/>
          <w:szCs w:val="22"/>
        </w:rPr>
      </w:pPr>
      <w:r w:rsidRPr="00FB3682">
        <w:rPr>
          <w:b/>
          <w:sz w:val="22"/>
          <w:szCs w:val="22"/>
        </w:rPr>
        <w:t>Führungswechsel im Vertrieb</w:t>
      </w:r>
    </w:p>
    <w:p w:rsidR="00BA7D5B" w:rsidRPr="00FB3682" w:rsidRDefault="000C7D65" w:rsidP="00BA7D5B">
      <w:pPr>
        <w:pStyle w:val="berschrift3"/>
        <w:suppressAutoHyphens/>
        <w:spacing w:after="100" w:afterAutospacing="1"/>
        <w:rPr>
          <w:rFonts w:cs="Arial"/>
          <w:bCs/>
        </w:rPr>
      </w:pPr>
      <w:r w:rsidRPr="00FB3682">
        <w:rPr>
          <w:rFonts w:cs="Arial"/>
          <w:bCs/>
        </w:rPr>
        <w:t>Noch mehr Frauenpower bei Hekatron</w:t>
      </w:r>
    </w:p>
    <w:p w:rsidR="00076C7D" w:rsidRPr="00FB3682" w:rsidRDefault="00076C7D" w:rsidP="00076C7D">
      <w:pPr>
        <w:rPr>
          <w:lang w:eastAsia="de-DE"/>
        </w:rPr>
      </w:pPr>
    </w:p>
    <w:p w:rsidR="00C366B9" w:rsidRPr="00FB3682" w:rsidRDefault="000C7D65" w:rsidP="00C366B9">
      <w:pPr>
        <w:autoSpaceDE w:val="0"/>
        <w:autoSpaceDN w:val="0"/>
        <w:adjustRightInd w:val="0"/>
        <w:spacing w:line="360" w:lineRule="auto"/>
        <w:rPr>
          <w:b/>
          <w:sz w:val="22"/>
          <w:szCs w:val="22"/>
        </w:rPr>
      </w:pPr>
      <w:r w:rsidRPr="00FB3682">
        <w:rPr>
          <w:b/>
          <w:sz w:val="22"/>
          <w:szCs w:val="22"/>
        </w:rPr>
        <w:t>Die Leitung des größten Absatzkanals bei Hekatron Brandschutz wechselt zum 1. Mai 2021. Nach 23 Jahren gibt Dietmar Hog die Geschäfte in jüngere, aber nicht weniger versierte Hände. Mit Heike Hodapp folgt eine erfahrene Kollegin auf den Führungsposten</w:t>
      </w:r>
      <w:r w:rsidR="00601EBD" w:rsidRPr="00FB3682">
        <w:rPr>
          <w:b/>
          <w:sz w:val="22"/>
          <w:szCs w:val="22"/>
        </w:rPr>
        <w:t>, die bereits seit 2015 im Unternehmen ist</w:t>
      </w:r>
      <w:r w:rsidRPr="00FB3682">
        <w:rPr>
          <w:b/>
          <w:sz w:val="22"/>
          <w:szCs w:val="22"/>
        </w:rPr>
        <w:t>. Hog steht indes noch bis zum Jahresende als stellvertretender Leiter des Absatzkanals „Errichter“</w:t>
      </w:r>
      <w:r w:rsidR="001E409D" w:rsidRPr="00FB3682">
        <w:rPr>
          <w:b/>
          <w:sz w:val="22"/>
          <w:szCs w:val="22"/>
        </w:rPr>
        <w:t xml:space="preserve"> </w:t>
      </w:r>
      <w:r w:rsidRPr="00FB3682">
        <w:rPr>
          <w:b/>
          <w:sz w:val="22"/>
          <w:szCs w:val="22"/>
        </w:rPr>
        <w:t>zur Verfügung, bevor er sich nach mehr als 35 Jahren bei Hekatron in den Ruhestand verabschiedet.</w:t>
      </w:r>
    </w:p>
    <w:p w:rsidR="00C366B9" w:rsidRPr="00FB3682" w:rsidRDefault="00C366B9" w:rsidP="00C366B9">
      <w:pPr>
        <w:autoSpaceDE w:val="0"/>
        <w:autoSpaceDN w:val="0"/>
        <w:adjustRightInd w:val="0"/>
        <w:spacing w:line="360" w:lineRule="auto"/>
        <w:rPr>
          <w:sz w:val="22"/>
          <w:szCs w:val="22"/>
        </w:rPr>
      </w:pPr>
    </w:p>
    <w:p w:rsidR="00193E2A" w:rsidRPr="00FB3682" w:rsidRDefault="00193E2A" w:rsidP="004A7ACC">
      <w:pPr>
        <w:spacing w:line="360" w:lineRule="auto"/>
        <w:rPr>
          <w:sz w:val="22"/>
          <w:szCs w:val="22"/>
        </w:rPr>
      </w:pPr>
      <w:r w:rsidRPr="00FB3682">
        <w:rPr>
          <w:sz w:val="22"/>
          <w:szCs w:val="22"/>
        </w:rPr>
        <w:t xml:space="preserve">„Ich freue mich sehr, meine </w:t>
      </w:r>
      <w:r w:rsidR="009B0AC7" w:rsidRPr="00FB3682">
        <w:rPr>
          <w:sz w:val="22"/>
          <w:szCs w:val="22"/>
        </w:rPr>
        <w:t>52</w:t>
      </w:r>
      <w:r w:rsidRPr="00FB3682">
        <w:rPr>
          <w:sz w:val="22"/>
          <w:szCs w:val="22"/>
        </w:rPr>
        <w:t xml:space="preserve">-köpfige Mannschaft an meine langjährige Kollegin zu übergeben. Wir erleben gerade </w:t>
      </w:r>
      <w:r w:rsidR="00076C7D" w:rsidRPr="00FB3682">
        <w:rPr>
          <w:sz w:val="22"/>
          <w:szCs w:val="22"/>
        </w:rPr>
        <w:t>turbulente</w:t>
      </w:r>
      <w:r w:rsidRPr="00FB3682">
        <w:rPr>
          <w:sz w:val="22"/>
          <w:szCs w:val="22"/>
        </w:rPr>
        <w:t xml:space="preserve"> Zeiten. Dafür ist Heike Hodapp genau die richtige Persönlichkeit, weil Sie das Unternehmen und die Kollegen genauso kennt wie </w:t>
      </w:r>
      <w:r w:rsidR="009B0AC7" w:rsidRPr="00FB3682">
        <w:rPr>
          <w:sz w:val="22"/>
          <w:szCs w:val="22"/>
        </w:rPr>
        <w:t xml:space="preserve">die Bedürfnisse </w:t>
      </w:r>
      <w:r w:rsidRPr="00FB3682">
        <w:rPr>
          <w:sz w:val="22"/>
          <w:szCs w:val="22"/>
        </w:rPr>
        <w:t>unsere</w:t>
      </w:r>
      <w:r w:rsidR="009B0AC7" w:rsidRPr="00FB3682">
        <w:rPr>
          <w:sz w:val="22"/>
          <w:szCs w:val="22"/>
        </w:rPr>
        <w:t>r</w:t>
      </w:r>
      <w:r w:rsidRPr="00FB3682">
        <w:rPr>
          <w:sz w:val="22"/>
          <w:szCs w:val="22"/>
        </w:rPr>
        <w:t xml:space="preserve"> Kunden. Gegenseitige</w:t>
      </w:r>
      <w:r w:rsidR="000962FD" w:rsidRPr="00FB3682">
        <w:rPr>
          <w:sz w:val="22"/>
          <w:szCs w:val="22"/>
        </w:rPr>
        <w:t>s</w:t>
      </w:r>
      <w:r w:rsidRPr="00FB3682">
        <w:rPr>
          <w:sz w:val="22"/>
          <w:szCs w:val="22"/>
        </w:rPr>
        <w:t xml:space="preserve"> Vertrauen, Berechenbarkeit und Verlässlichkeit sind Werte, die uns stark gemacht haben und auf die wir auch </w:t>
      </w:r>
      <w:r w:rsidR="00A03842" w:rsidRPr="00FB3682">
        <w:rPr>
          <w:sz w:val="22"/>
          <w:szCs w:val="22"/>
        </w:rPr>
        <w:t>weiterhin</w:t>
      </w:r>
      <w:r w:rsidRPr="00FB3682">
        <w:rPr>
          <w:sz w:val="22"/>
          <w:szCs w:val="22"/>
        </w:rPr>
        <w:t xml:space="preserve"> setzen“, fasst Hog zusammen.</w:t>
      </w:r>
      <w:r w:rsidR="007E0BE8" w:rsidRPr="00FB3682">
        <w:rPr>
          <w:sz w:val="22"/>
          <w:szCs w:val="22"/>
        </w:rPr>
        <w:t xml:space="preserve"> </w:t>
      </w:r>
      <w:r w:rsidR="00A03842" w:rsidRPr="00FB3682">
        <w:rPr>
          <w:sz w:val="22"/>
          <w:szCs w:val="22"/>
        </w:rPr>
        <w:t xml:space="preserve">Dass man den Übergang fließend gestalte, sei ein großer Mehrwert für die Kunden, ist sich Hog sicher. </w:t>
      </w:r>
    </w:p>
    <w:p w:rsidR="00A03842" w:rsidRPr="00FB3682" w:rsidRDefault="00A03842" w:rsidP="00F47EDB">
      <w:pPr>
        <w:suppressAutoHyphens/>
        <w:spacing w:line="360" w:lineRule="auto"/>
        <w:rPr>
          <w:sz w:val="22"/>
          <w:szCs w:val="22"/>
        </w:rPr>
      </w:pPr>
    </w:p>
    <w:p w:rsidR="00193E2A" w:rsidRPr="00FB3682" w:rsidRDefault="00193E2A" w:rsidP="00F47EDB">
      <w:pPr>
        <w:suppressAutoHyphens/>
        <w:spacing w:line="360" w:lineRule="auto"/>
        <w:rPr>
          <w:sz w:val="22"/>
          <w:szCs w:val="22"/>
        </w:rPr>
      </w:pPr>
      <w:r w:rsidRPr="00FB3682">
        <w:rPr>
          <w:sz w:val="22"/>
          <w:szCs w:val="22"/>
        </w:rPr>
        <w:t xml:space="preserve">Der gelernte Industriekaufmann und </w:t>
      </w:r>
      <w:r w:rsidR="00A03842" w:rsidRPr="00FB3682">
        <w:rPr>
          <w:sz w:val="22"/>
          <w:szCs w:val="22"/>
        </w:rPr>
        <w:t xml:space="preserve">Industriefachwirt stieg 1986 als Verkaufssachbearbeiter bei Hekatron ein und war zwischenzeitlich </w:t>
      </w:r>
      <w:r w:rsidR="009B0AC7" w:rsidRPr="00FB3682">
        <w:rPr>
          <w:sz w:val="22"/>
          <w:szCs w:val="22"/>
        </w:rPr>
        <w:t xml:space="preserve">Spartenleiter </w:t>
      </w:r>
      <w:r w:rsidR="00A03842" w:rsidRPr="00FB3682">
        <w:rPr>
          <w:sz w:val="22"/>
          <w:szCs w:val="22"/>
        </w:rPr>
        <w:t>für Süddeutschland, bevor er die bundesweite Leitung des Absatzskanals übernahm. Seither ist Hekatron stark gewachsen</w:t>
      </w:r>
      <w:r w:rsidR="007B65E6" w:rsidRPr="00FB3682">
        <w:rPr>
          <w:sz w:val="22"/>
          <w:szCs w:val="22"/>
        </w:rPr>
        <w:t>. Entsprechend hat sich sein Arbeitsbereich verändert: Hog ist</w:t>
      </w:r>
      <w:r w:rsidR="00A03842" w:rsidRPr="00FB3682">
        <w:rPr>
          <w:sz w:val="22"/>
          <w:szCs w:val="22"/>
        </w:rPr>
        <w:t xml:space="preserve"> </w:t>
      </w:r>
      <w:r w:rsidR="007B65E6" w:rsidRPr="00FB3682">
        <w:rPr>
          <w:sz w:val="22"/>
          <w:szCs w:val="22"/>
        </w:rPr>
        <w:t xml:space="preserve">inzwischen für </w:t>
      </w:r>
      <w:r w:rsidR="00A03842" w:rsidRPr="00FB3682">
        <w:rPr>
          <w:sz w:val="22"/>
          <w:szCs w:val="22"/>
        </w:rPr>
        <w:t>fast doppelt so viele Außendiens</w:t>
      </w:r>
      <w:r w:rsidR="007B65E6" w:rsidRPr="00FB3682">
        <w:rPr>
          <w:sz w:val="22"/>
          <w:szCs w:val="22"/>
        </w:rPr>
        <w:t xml:space="preserve">tmitarbeiter verantwortlich, verkauft </w:t>
      </w:r>
      <w:r w:rsidR="001E409D" w:rsidRPr="00FB3682">
        <w:rPr>
          <w:sz w:val="22"/>
          <w:szCs w:val="22"/>
        </w:rPr>
        <w:t xml:space="preserve">heute </w:t>
      </w:r>
      <w:r w:rsidR="007B65E6" w:rsidRPr="00FB3682">
        <w:rPr>
          <w:sz w:val="22"/>
          <w:szCs w:val="22"/>
        </w:rPr>
        <w:t>gemeinsam mit seinem Team etwa die fünffache</w:t>
      </w:r>
      <w:r w:rsidR="00A03842" w:rsidRPr="00FB3682">
        <w:rPr>
          <w:sz w:val="22"/>
          <w:szCs w:val="22"/>
        </w:rPr>
        <w:t xml:space="preserve"> Menge an Brandmeldezentralen und fast zehnmal so viele Brandmelder</w:t>
      </w:r>
      <w:r w:rsidR="007B65E6" w:rsidRPr="00FB3682">
        <w:rPr>
          <w:sz w:val="22"/>
          <w:szCs w:val="22"/>
        </w:rPr>
        <w:t xml:space="preserve"> wie zu Beginn</w:t>
      </w:r>
      <w:r w:rsidR="00A03842" w:rsidRPr="00FB3682">
        <w:rPr>
          <w:sz w:val="22"/>
          <w:szCs w:val="22"/>
        </w:rPr>
        <w:t xml:space="preserve">. Auch der Umsatz </w:t>
      </w:r>
      <w:r w:rsidR="007B65E6" w:rsidRPr="00FB3682">
        <w:rPr>
          <w:sz w:val="22"/>
          <w:szCs w:val="22"/>
        </w:rPr>
        <w:t xml:space="preserve">seiner Einheit </w:t>
      </w:r>
      <w:r w:rsidR="00A03842" w:rsidRPr="00FB3682">
        <w:rPr>
          <w:sz w:val="22"/>
          <w:szCs w:val="22"/>
        </w:rPr>
        <w:t>hat sich in dieser Zeit vervielfacht.</w:t>
      </w:r>
    </w:p>
    <w:p w:rsidR="007B65E6" w:rsidRPr="00FB3682" w:rsidRDefault="007B65E6" w:rsidP="00F47EDB">
      <w:pPr>
        <w:suppressAutoHyphens/>
        <w:spacing w:line="360" w:lineRule="auto"/>
        <w:rPr>
          <w:sz w:val="22"/>
          <w:szCs w:val="22"/>
        </w:rPr>
      </w:pPr>
    </w:p>
    <w:p w:rsidR="007B6D77" w:rsidRPr="00FB3682" w:rsidRDefault="007B65E6" w:rsidP="00F47EDB">
      <w:pPr>
        <w:suppressAutoHyphens/>
        <w:spacing w:line="360" w:lineRule="auto"/>
        <w:rPr>
          <w:sz w:val="22"/>
          <w:szCs w:val="22"/>
        </w:rPr>
      </w:pPr>
      <w:r w:rsidRPr="00FB3682">
        <w:rPr>
          <w:sz w:val="22"/>
          <w:szCs w:val="22"/>
        </w:rPr>
        <w:t>„Eine unsere größten Herausforderungen in der Branche sind aktuell die Corona-bedingt instabilen Lieferketten auf dem Weltmarkt. Das erschwert auch uns bei Hekatron die Planungen und sorgt für Unsicherheiten bei unseren Kunden“, erläutert Hodapp</w:t>
      </w:r>
      <w:r w:rsidR="00601EBD" w:rsidRPr="00FB3682">
        <w:rPr>
          <w:sz w:val="22"/>
          <w:szCs w:val="22"/>
        </w:rPr>
        <w:t>.</w:t>
      </w:r>
      <w:r w:rsidRPr="00FB3682">
        <w:rPr>
          <w:sz w:val="22"/>
          <w:szCs w:val="22"/>
        </w:rPr>
        <w:t xml:space="preserve"> Hier möchte die </w:t>
      </w:r>
      <w:r w:rsidR="00601EBD" w:rsidRPr="00FB3682">
        <w:rPr>
          <w:sz w:val="22"/>
          <w:szCs w:val="22"/>
        </w:rPr>
        <w:t>gelernte</w:t>
      </w:r>
      <w:r w:rsidR="007B6D77" w:rsidRPr="00FB3682">
        <w:rPr>
          <w:sz w:val="22"/>
          <w:szCs w:val="22"/>
        </w:rPr>
        <w:t xml:space="preserve"> Industriekauffrau und Diplom</w:t>
      </w:r>
      <w:r w:rsidR="009B0AC7" w:rsidRPr="00FB3682">
        <w:rPr>
          <w:sz w:val="22"/>
          <w:szCs w:val="22"/>
        </w:rPr>
        <w:t xml:space="preserve"> </w:t>
      </w:r>
      <w:r w:rsidR="00012F07" w:rsidRPr="00FB3682">
        <w:rPr>
          <w:sz w:val="22"/>
          <w:szCs w:val="22"/>
        </w:rPr>
        <w:t>Wirtschaftsingenieuren</w:t>
      </w:r>
      <w:r w:rsidR="007B6D77" w:rsidRPr="00FB3682">
        <w:rPr>
          <w:sz w:val="22"/>
          <w:szCs w:val="22"/>
        </w:rPr>
        <w:t xml:space="preserve"> </w:t>
      </w:r>
      <w:r w:rsidRPr="00FB3682">
        <w:rPr>
          <w:sz w:val="22"/>
          <w:szCs w:val="22"/>
        </w:rPr>
        <w:t xml:space="preserve">zunächst </w:t>
      </w:r>
      <w:r w:rsidR="000962FD" w:rsidRPr="00FB3682">
        <w:rPr>
          <w:sz w:val="22"/>
          <w:szCs w:val="22"/>
        </w:rPr>
        <w:t>Stabilität</w:t>
      </w:r>
      <w:r w:rsidRPr="00FB3682">
        <w:rPr>
          <w:sz w:val="22"/>
          <w:szCs w:val="22"/>
        </w:rPr>
        <w:t xml:space="preserve"> </w:t>
      </w:r>
      <w:r w:rsidRPr="00FB3682">
        <w:rPr>
          <w:sz w:val="22"/>
          <w:szCs w:val="22"/>
        </w:rPr>
        <w:lastRenderedPageBreak/>
        <w:t xml:space="preserve">hineinbringen, bevor sie über </w:t>
      </w:r>
      <w:r w:rsidR="00DA7B54" w:rsidRPr="00FB3682">
        <w:rPr>
          <w:sz w:val="22"/>
          <w:szCs w:val="22"/>
        </w:rPr>
        <w:t>Neuerungen</w:t>
      </w:r>
      <w:r w:rsidRPr="00FB3682">
        <w:rPr>
          <w:sz w:val="22"/>
          <w:szCs w:val="22"/>
        </w:rPr>
        <w:t xml:space="preserve"> nachdenkt. Grundsätzlich werde </w:t>
      </w:r>
      <w:r w:rsidR="00DA7B54" w:rsidRPr="00FB3682">
        <w:rPr>
          <w:sz w:val="22"/>
          <w:szCs w:val="22"/>
        </w:rPr>
        <w:t>sie</w:t>
      </w:r>
      <w:r w:rsidRPr="00FB3682">
        <w:rPr>
          <w:sz w:val="22"/>
          <w:szCs w:val="22"/>
        </w:rPr>
        <w:t xml:space="preserve"> den erfolgreichen Kurs </w:t>
      </w:r>
      <w:r w:rsidR="00DA7B54" w:rsidRPr="00FB3682">
        <w:rPr>
          <w:sz w:val="22"/>
          <w:szCs w:val="22"/>
        </w:rPr>
        <w:t>ihres</w:t>
      </w:r>
      <w:r w:rsidRPr="00FB3682">
        <w:rPr>
          <w:sz w:val="22"/>
          <w:szCs w:val="22"/>
        </w:rPr>
        <w:t xml:space="preserve"> V</w:t>
      </w:r>
      <w:r w:rsidR="00DA7B54" w:rsidRPr="00FB3682">
        <w:rPr>
          <w:sz w:val="22"/>
          <w:szCs w:val="22"/>
        </w:rPr>
        <w:t>orgängers bewusst weiterführen und den Kunden damit größtmögliche Planungssicherheit bieten. Kundennähe</w:t>
      </w:r>
      <w:r w:rsidR="00B56DB8" w:rsidRPr="00FB3682">
        <w:rPr>
          <w:sz w:val="22"/>
          <w:szCs w:val="22"/>
        </w:rPr>
        <w:t>,</w:t>
      </w:r>
      <w:r w:rsidR="00DA7B54" w:rsidRPr="00FB3682">
        <w:rPr>
          <w:sz w:val="22"/>
          <w:szCs w:val="22"/>
        </w:rPr>
        <w:t xml:space="preserve"> Partnerschaftlichkeit </w:t>
      </w:r>
      <w:r w:rsidR="00B56DB8" w:rsidRPr="00FB3682">
        <w:rPr>
          <w:sz w:val="22"/>
          <w:szCs w:val="22"/>
        </w:rPr>
        <w:t>und persönlicher Kontakt wird dabei weiterhin eine zentrale Rolle spielen.</w:t>
      </w:r>
    </w:p>
    <w:p w:rsidR="000D09F5" w:rsidRPr="00FB3682" w:rsidRDefault="000D09F5" w:rsidP="00F47EDB">
      <w:pPr>
        <w:suppressAutoHyphens/>
        <w:spacing w:line="360" w:lineRule="auto"/>
        <w:rPr>
          <w:sz w:val="22"/>
          <w:szCs w:val="22"/>
        </w:rPr>
      </w:pPr>
    </w:p>
    <w:p w:rsidR="00DD178B" w:rsidRPr="00FB3682" w:rsidRDefault="00DD178B" w:rsidP="00F47EDB">
      <w:pPr>
        <w:suppressAutoHyphens/>
        <w:spacing w:line="360" w:lineRule="auto"/>
        <w:rPr>
          <w:b/>
          <w:sz w:val="22"/>
          <w:szCs w:val="22"/>
        </w:rPr>
      </w:pPr>
      <w:r w:rsidRPr="00FB3682">
        <w:rPr>
          <w:b/>
          <w:sz w:val="22"/>
          <w:szCs w:val="22"/>
        </w:rPr>
        <w:t>Jünger, weiblicher, digitaler ‒ so geht Hekatron in die Zukunft</w:t>
      </w:r>
    </w:p>
    <w:p w:rsidR="000634AA" w:rsidRPr="00FB3682" w:rsidRDefault="000634AA" w:rsidP="000634AA">
      <w:pPr>
        <w:suppressAutoHyphens/>
        <w:spacing w:line="360" w:lineRule="auto"/>
        <w:rPr>
          <w:sz w:val="22"/>
          <w:szCs w:val="22"/>
        </w:rPr>
      </w:pPr>
      <w:r w:rsidRPr="00FB3682">
        <w:rPr>
          <w:sz w:val="22"/>
          <w:szCs w:val="22"/>
        </w:rPr>
        <w:t xml:space="preserve">Bereits seit Herbst letzten Jahres steht fest, dass Petra Riesterer zum Jahresende die Altersnachfolge von Geschäftsführer Peter Ohmberger </w:t>
      </w:r>
      <w:bookmarkStart w:id="0" w:name="_GoBack"/>
      <w:bookmarkEnd w:id="0"/>
      <w:r w:rsidRPr="00FB3682">
        <w:rPr>
          <w:sz w:val="22"/>
          <w:szCs w:val="22"/>
        </w:rPr>
        <w:t>übernimmt</w:t>
      </w:r>
      <w:r w:rsidR="00152C69" w:rsidRPr="00FB3682">
        <w:rPr>
          <w:sz w:val="22"/>
          <w:szCs w:val="22"/>
        </w:rPr>
        <w:t xml:space="preserve"> und die Digitalisierung des Produktportfolios vorantreibt</w:t>
      </w:r>
      <w:r w:rsidRPr="00FB3682">
        <w:rPr>
          <w:sz w:val="22"/>
          <w:szCs w:val="22"/>
        </w:rPr>
        <w:t xml:space="preserve">. </w:t>
      </w:r>
      <w:r w:rsidR="00DD178B" w:rsidRPr="00FB3682">
        <w:rPr>
          <w:sz w:val="22"/>
          <w:szCs w:val="22"/>
        </w:rPr>
        <w:t xml:space="preserve">Mit Hodapp übernimmt </w:t>
      </w:r>
      <w:r w:rsidRPr="00FB3682">
        <w:rPr>
          <w:sz w:val="22"/>
          <w:szCs w:val="22"/>
        </w:rPr>
        <w:t xml:space="preserve">nun </w:t>
      </w:r>
      <w:r w:rsidR="00DD178B" w:rsidRPr="00FB3682">
        <w:rPr>
          <w:sz w:val="22"/>
          <w:szCs w:val="22"/>
        </w:rPr>
        <w:t>eine weitere Frau eine Top-Führungsposition bei Hekatron</w:t>
      </w:r>
      <w:r w:rsidR="00152C69" w:rsidRPr="00FB3682">
        <w:rPr>
          <w:sz w:val="22"/>
          <w:szCs w:val="22"/>
        </w:rPr>
        <w:t>. Sie</w:t>
      </w:r>
      <w:r w:rsidR="00DD178B" w:rsidRPr="00FB3682">
        <w:rPr>
          <w:sz w:val="22"/>
          <w:szCs w:val="22"/>
        </w:rPr>
        <w:t xml:space="preserve"> setzt damit einen Weg fort, der </w:t>
      </w:r>
      <w:r w:rsidR="00152C69" w:rsidRPr="00FB3682">
        <w:rPr>
          <w:sz w:val="22"/>
          <w:szCs w:val="22"/>
        </w:rPr>
        <w:t xml:space="preserve">in </w:t>
      </w:r>
      <w:r w:rsidR="00966F77" w:rsidRPr="00FB3682">
        <w:rPr>
          <w:sz w:val="22"/>
          <w:szCs w:val="22"/>
        </w:rPr>
        <w:t xml:space="preserve">der </w:t>
      </w:r>
      <w:r w:rsidR="00DD178B" w:rsidRPr="00FB3682">
        <w:rPr>
          <w:sz w:val="22"/>
          <w:szCs w:val="22"/>
        </w:rPr>
        <w:t xml:space="preserve">Branche </w:t>
      </w:r>
      <w:r w:rsidR="00012F07" w:rsidRPr="00FB3682">
        <w:rPr>
          <w:sz w:val="22"/>
          <w:szCs w:val="22"/>
        </w:rPr>
        <w:t xml:space="preserve">selten </w:t>
      </w:r>
      <w:r w:rsidR="00DD178B" w:rsidRPr="00FB3682">
        <w:rPr>
          <w:sz w:val="22"/>
          <w:szCs w:val="22"/>
        </w:rPr>
        <w:t xml:space="preserve">ist, bei Hekatron aber bewusst gelebt wird. Hodapp ist Mutter eines einjährigen Sohnes und </w:t>
      </w:r>
      <w:r w:rsidRPr="00FB3682">
        <w:rPr>
          <w:sz w:val="22"/>
          <w:szCs w:val="22"/>
        </w:rPr>
        <w:t xml:space="preserve">freut sich, dass sie sowohl privat als auch beruflich starken Rückenwind </w:t>
      </w:r>
      <w:r w:rsidR="001E409D" w:rsidRPr="00FB3682">
        <w:rPr>
          <w:sz w:val="22"/>
          <w:szCs w:val="22"/>
        </w:rPr>
        <w:t>spürt.</w:t>
      </w:r>
      <w:r w:rsidRPr="00FB3682">
        <w:rPr>
          <w:sz w:val="22"/>
          <w:szCs w:val="22"/>
        </w:rPr>
        <w:t xml:space="preserve"> E</w:t>
      </w:r>
      <w:r w:rsidR="00152C69" w:rsidRPr="00FB3682">
        <w:rPr>
          <w:sz w:val="22"/>
          <w:szCs w:val="22"/>
        </w:rPr>
        <w:t xml:space="preserve">rst im </w:t>
      </w:r>
      <w:r w:rsidR="009B0AC7" w:rsidRPr="00FB3682">
        <w:rPr>
          <w:sz w:val="22"/>
          <w:szCs w:val="22"/>
        </w:rPr>
        <w:t>v</w:t>
      </w:r>
      <w:r w:rsidR="00152C69" w:rsidRPr="00FB3682">
        <w:rPr>
          <w:sz w:val="22"/>
          <w:szCs w:val="22"/>
        </w:rPr>
        <w:t>ergangenen Jahr wurde</w:t>
      </w:r>
      <w:r w:rsidRPr="00FB3682">
        <w:rPr>
          <w:sz w:val="22"/>
          <w:szCs w:val="22"/>
        </w:rPr>
        <w:t xml:space="preserve"> Hekatron für </w:t>
      </w:r>
      <w:r w:rsidR="00152C69" w:rsidRPr="00FB3682">
        <w:rPr>
          <w:sz w:val="22"/>
          <w:szCs w:val="22"/>
        </w:rPr>
        <w:t>besondere</w:t>
      </w:r>
      <w:r w:rsidRPr="00FB3682">
        <w:rPr>
          <w:sz w:val="22"/>
          <w:szCs w:val="22"/>
        </w:rPr>
        <w:t xml:space="preserve"> Familienfreundlichkeit ausgezeichnet. Mit dem Award „familyNET 4.0 – Unternehmenskultur in einer digitalen Arbeitswelt“ wurde das Engagement des Sulzburger Unternehmens für eine bessere Vereinbarkeit von Beruf und Familie in Zeiten der Digitalisierung gewürdigt. Der Preis wurde durch das Ministerium für Wirtschaft, Arbeit und Wohnungsbau Baden-Württemberg und die Arbeitgeber Baden-Württemberg verliehen.</w:t>
      </w:r>
    </w:p>
    <w:p w:rsidR="00A03842" w:rsidRPr="00FB3682" w:rsidRDefault="00A03842" w:rsidP="00F47EDB">
      <w:pPr>
        <w:suppressAutoHyphens/>
        <w:spacing w:line="360" w:lineRule="auto"/>
        <w:rPr>
          <w:sz w:val="22"/>
          <w:szCs w:val="22"/>
        </w:rPr>
      </w:pPr>
    </w:p>
    <w:p w:rsidR="00BA7D5B" w:rsidRPr="00FB3682" w:rsidRDefault="000634AA" w:rsidP="00BA7D5B">
      <w:pPr>
        <w:autoSpaceDE w:val="0"/>
        <w:autoSpaceDN w:val="0"/>
        <w:adjustRightInd w:val="0"/>
        <w:rPr>
          <w:sz w:val="22"/>
          <w:szCs w:val="22"/>
        </w:rPr>
      </w:pPr>
      <w:r w:rsidRPr="00FB3682">
        <w:rPr>
          <w:sz w:val="22"/>
          <w:szCs w:val="22"/>
        </w:rPr>
        <w:t xml:space="preserve">Ca. </w:t>
      </w:r>
      <w:r w:rsidR="00012F07" w:rsidRPr="00FB3682">
        <w:rPr>
          <w:sz w:val="22"/>
          <w:szCs w:val="22"/>
        </w:rPr>
        <w:t>3.350</w:t>
      </w:r>
      <w:r w:rsidR="00BA7D5B" w:rsidRPr="00FB3682">
        <w:rPr>
          <w:sz w:val="22"/>
          <w:szCs w:val="22"/>
        </w:rPr>
        <w:t xml:space="preserve"> Zeichen</w:t>
      </w:r>
    </w:p>
    <w:p w:rsidR="006D4719" w:rsidRPr="00FB3682" w:rsidRDefault="006D4719" w:rsidP="00BA7D5B">
      <w:pPr>
        <w:autoSpaceDE w:val="0"/>
        <w:autoSpaceDN w:val="0"/>
        <w:adjustRightInd w:val="0"/>
        <w:rPr>
          <w:sz w:val="22"/>
          <w:szCs w:val="22"/>
        </w:rPr>
      </w:pPr>
    </w:p>
    <w:p w:rsidR="006D4719" w:rsidRPr="00FB3682" w:rsidRDefault="006D4719" w:rsidP="00BA7D5B">
      <w:pPr>
        <w:autoSpaceDE w:val="0"/>
        <w:autoSpaceDN w:val="0"/>
        <w:adjustRightInd w:val="0"/>
        <w:rPr>
          <w:sz w:val="22"/>
          <w:szCs w:val="22"/>
        </w:rPr>
      </w:pPr>
    </w:p>
    <w:p w:rsidR="00BA7D5B" w:rsidRPr="00FB3682" w:rsidRDefault="000D5590" w:rsidP="00BA7D5B">
      <w:pPr>
        <w:suppressAutoHyphens/>
        <w:spacing w:line="360" w:lineRule="auto"/>
        <w:rPr>
          <w:b/>
          <w:sz w:val="22"/>
          <w:szCs w:val="22"/>
        </w:rPr>
      </w:pPr>
      <w:r w:rsidRPr="000D5590">
        <w:rPr>
          <w:noProof/>
          <w:sz w:val="22"/>
          <w:szCs w:val="22"/>
          <w:lang w:eastAsia="de-DE"/>
        </w:rPr>
        <w:drawing>
          <wp:anchor distT="0" distB="0" distL="114300" distR="114300" simplePos="0" relativeHeight="251658240" behindDoc="1" locked="0" layoutInCell="1" allowOverlap="1">
            <wp:simplePos x="0" y="0"/>
            <wp:positionH relativeFrom="column">
              <wp:posOffset>2929038</wp:posOffset>
            </wp:positionH>
            <wp:positionV relativeFrom="paragraph">
              <wp:posOffset>236855</wp:posOffset>
            </wp:positionV>
            <wp:extent cx="2610000" cy="1738800"/>
            <wp:effectExtent l="0" t="0" r="0" b="0"/>
            <wp:wrapTight wrapText="bothSides">
              <wp:wrapPolygon edited="0">
                <wp:start x="0" y="0"/>
                <wp:lineTo x="0" y="21300"/>
                <wp:lineTo x="21442" y="21300"/>
                <wp:lineTo x="21442" y="0"/>
                <wp:lineTo x="0" y="0"/>
              </wp:wrapPolygon>
            </wp:wrapTight>
            <wp:docPr id="2" name="Grafik 2" descr="H:\Corporate Marketing\03_Kommunikation\04_Externe Kommunikation\01_Content\2021\202104_HB_Wechsel Hog-Hodapp\Bilder\Klein\IMG_0732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rporate Marketing\03_Kommunikation\04_Externe Kommunikation\01_Content\2021\202104_HB_Wechsel Hog-Hodapp\Bilder\Klein\IMG_0732_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0000" cy="173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D5B" w:rsidRPr="00FB3682">
        <w:rPr>
          <w:b/>
          <w:sz w:val="22"/>
          <w:szCs w:val="22"/>
        </w:rPr>
        <w:t>Bildmaterial:</w:t>
      </w:r>
    </w:p>
    <w:p w:rsidR="00246E44" w:rsidRPr="00FB3682" w:rsidRDefault="000D5590" w:rsidP="00BA7D5B">
      <w:pPr>
        <w:spacing w:line="360" w:lineRule="auto"/>
        <w:rPr>
          <w:sz w:val="22"/>
          <w:szCs w:val="22"/>
        </w:rPr>
      </w:pPr>
      <w:r w:rsidRPr="000D5590">
        <w:rPr>
          <w:noProof/>
          <w:sz w:val="22"/>
          <w:szCs w:val="22"/>
          <w:lang w:eastAsia="de-DE"/>
        </w:rPr>
        <w:drawing>
          <wp:inline distT="0" distB="0" distL="0" distR="0">
            <wp:extent cx="2603628" cy="1735648"/>
            <wp:effectExtent l="0" t="0" r="6350" b="0"/>
            <wp:docPr id="3" name="Grafik 3" descr="H:\Corporate Marketing\03_Kommunikation\04_Externe Kommunikation\01_Content\2021\202104_HB_Wechsel Hog-Hodapp\Bilder\Klein\Hog_4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rporate Marketing\03_Kommunikation\04_Externe Kommunikation\01_Content\2021\202104_HB_Wechsel Hog-Hodapp\Bilder\Klein\Hog_4_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5304" cy="1770097"/>
                    </a:xfrm>
                    <a:prstGeom prst="rect">
                      <a:avLst/>
                    </a:prstGeom>
                    <a:noFill/>
                    <a:ln>
                      <a:noFill/>
                    </a:ln>
                  </pic:spPr>
                </pic:pic>
              </a:graphicData>
            </a:graphic>
          </wp:inline>
        </w:drawing>
      </w:r>
    </w:p>
    <w:p w:rsidR="006969FC" w:rsidRPr="00FB3682" w:rsidRDefault="000D5590" w:rsidP="000D09F5">
      <w:pPr>
        <w:spacing w:line="276" w:lineRule="auto"/>
        <w:rPr>
          <w:sz w:val="22"/>
          <w:szCs w:val="22"/>
        </w:rPr>
      </w:pPr>
      <w:r>
        <w:rPr>
          <w:sz w:val="22"/>
          <w:szCs w:val="22"/>
        </w:rPr>
        <w:t>Dietmar Hog</w:t>
      </w:r>
      <w:r>
        <w:rPr>
          <w:sz w:val="22"/>
          <w:szCs w:val="22"/>
        </w:rPr>
        <w:tab/>
      </w:r>
      <w:r>
        <w:rPr>
          <w:sz w:val="22"/>
          <w:szCs w:val="22"/>
        </w:rPr>
        <w:tab/>
      </w:r>
      <w:r>
        <w:rPr>
          <w:sz w:val="22"/>
          <w:szCs w:val="22"/>
        </w:rPr>
        <w:tab/>
      </w:r>
      <w:r>
        <w:rPr>
          <w:sz w:val="22"/>
          <w:szCs w:val="22"/>
        </w:rPr>
        <w:tab/>
      </w:r>
      <w:r>
        <w:rPr>
          <w:sz w:val="22"/>
          <w:szCs w:val="22"/>
        </w:rPr>
        <w:tab/>
        <w:t xml:space="preserve">      </w:t>
      </w:r>
      <w:r w:rsidRPr="00FB3682">
        <w:rPr>
          <w:sz w:val="22"/>
          <w:szCs w:val="22"/>
        </w:rPr>
        <w:t xml:space="preserve">Heike Hodapp </w:t>
      </w:r>
    </w:p>
    <w:p w:rsidR="006969FC" w:rsidRPr="00FB3682" w:rsidRDefault="006969FC" w:rsidP="00BA7D5B">
      <w:pPr>
        <w:spacing w:line="360" w:lineRule="auto"/>
        <w:rPr>
          <w:b/>
          <w:sz w:val="22"/>
          <w:szCs w:val="22"/>
        </w:rPr>
      </w:pPr>
    </w:p>
    <w:p w:rsidR="008B1F2A" w:rsidRPr="00FB3682" w:rsidRDefault="008B1F2A" w:rsidP="008B1F2A">
      <w:pPr>
        <w:suppressAutoHyphens/>
        <w:spacing w:line="360" w:lineRule="auto"/>
        <w:rPr>
          <w:rFonts w:eastAsia="Times New Roman"/>
          <w:color w:val="000000"/>
          <w:sz w:val="22"/>
          <w:szCs w:val="22"/>
          <w:lang w:eastAsia="de-DE"/>
        </w:rPr>
      </w:pPr>
      <w:r w:rsidRPr="00FB3682">
        <w:rPr>
          <w:rFonts w:eastAsia="Times New Roman"/>
          <w:b/>
          <w:sz w:val="22"/>
          <w:szCs w:val="22"/>
          <w:lang w:eastAsia="de-DE"/>
        </w:rPr>
        <w:t>Über Hekatron Brandschutz:</w:t>
      </w:r>
    </w:p>
    <w:p w:rsidR="008B1F2A" w:rsidRPr="00FB3682" w:rsidRDefault="008B1F2A" w:rsidP="008B1F2A">
      <w:pPr>
        <w:spacing w:line="360" w:lineRule="auto"/>
        <w:rPr>
          <w:rFonts w:eastAsia="Times New Roman"/>
          <w:sz w:val="22"/>
          <w:szCs w:val="22"/>
          <w:lang w:eastAsia="de-DE"/>
        </w:rPr>
      </w:pPr>
      <w:r w:rsidRPr="00FB3682">
        <w:rPr>
          <w:rFonts w:eastAsia="Calibri"/>
          <w:sz w:val="22"/>
          <w:szCs w:val="22"/>
        </w:rPr>
        <w:t xml:space="preserve">Menschen und Sachwerte im Ernstfall bestmöglich zu schützen, war, ist und bleibt der treibende Anspruch von Hekatron Brandschutz beim anlagentechnischen Brandschutz in </w:t>
      </w:r>
      <w:r w:rsidRPr="00FB3682">
        <w:rPr>
          <w:rFonts w:eastAsia="Calibri"/>
          <w:sz w:val="22"/>
          <w:szCs w:val="22"/>
        </w:rPr>
        <w:lastRenderedPageBreak/>
        <w:t xml:space="preserve">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2020 einen Jahresumsatz von 204 Millionen Euro und beschäftigten </w:t>
      </w:r>
      <w:r w:rsidR="00AB7F6F" w:rsidRPr="00FB3682">
        <w:rPr>
          <w:rFonts w:eastAsia="Calibri"/>
          <w:sz w:val="22"/>
          <w:szCs w:val="22"/>
        </w:rPr>
        <w:t>mehr als</w:t>
      </w:r>
      <w:r w:rsidRPr="00FB3682">
        <w:rPr>
          <w:rFonts w:eastAsia="Calibri"/>
          <w:sz w:val="22"/>
          <w:szCs w:val="22"/>
        </w:rPr>
        <w:t xml:space="preserve"> 950 Mitarbeitende.</w:t>
      </w:r>
    </w:p>
    <w:p w:rsidR="00BA7D5B" w:rsidRPr="00FB3682" w:rsidRDefault="00BA7D5B" w:rsidP="00BA7D5B">
      <w:pPr>
        <w:spacing w:line="360" w:lineRule="auto"/>
        <w:rPr>
          <w:sz w:val="22"/>
          <w:szCs w:val="22"/>
        </w:rPr>
      </w:pPr>
    </w:p>
    <w:p w:rsidR="00BA7D5B" w:rsidRPr="00FB3682" w:rsidRDefault="00BA7D5B" w:rsidP="00BA7D5B">
      <w:pPr>
        <w:spacing w:line="360" w:lineRule="auto"/>
        <w:rPr>
          <w:sz w:val="22"/>
          <w:szCs w:val="22"/>
        </w:rPr>
      </w:pPr>
    </w:p>
    <w:p w:rsidR="00BA7D5B" w:rsidRPr="00FB3682" w:rsidRDefault="00BA7D5B" w:rsidP="00BA7D5B">
      <w:pPr>
        <w:rPr>
          <w:sz w:val="22"/>
          <w:szCs w:val="22"/>
        </w:rPr>
      </w:pPr>
      <w:r w:rsidRPr="00FB3682">
        <w:rPr>
          <w:b/>
          <w:sz w:val="22"/>
          <w:szCs w:val="22"/>
        </w:rPr>
        <w:t>Pressekontakt:</w:t>
      </w:r>
      <w:r w:rsidRPr="00FB3682">
        <w:rPr>
          <w:sz w:val="22"/>
          <w:szCs w:val="22"/>
        </w:rPr>
        <w:br/>
      </w:r>
      <w:r w:rsidR="00246E44" w:rsidRPr="00FB3682">
        <w:rPr>
          <w:sz w:val="22"/>
          <w:szCs w:val="22"/>
        </w:rPr>
        <w:t>Samantha</w:t>
      </w:r>
      <w:r w:rsidRPr="00FB3682">
        <w:rPr>
          <w:sz w:val="22"/>
          <w:szCs w:val="22"/>
        </w:rPr>
        <w:t xml:space="preserve"> </w:t>
      </w:r>
      <w:r w:rsidR="00246E44" w:rsidRPr="00FB3682">
        <w:rPr>
          <w:sz w:val="22"/>
          <w:szCs w:val="22"/>
        </w:rPr>
        <w:t>Flieger</w:t>
      </w:r>
      <w:r w:rsidR="00246E44" w:rsidRPr="00FB3682">
        <w:rPr>
          <w:sz w:val="22"/>
          <w:szCs w:val="22"/>
        </w:rPr>
        <w:br/>
        <w:t>Tel: +49 7634 500-7360</w:t>
      </w:r>
    </w:p>
    <w:p w:rsidR="00BA7D5B" w:rsidRPr="00FB3682" w:rsidRDefault="00246E44" w:rsidP="00BA7D5B">
      <w:pPr>
        <w:rPr>
          <w:sz w:val="22"/>
          <w:szCs w:val="22"/>
        </w:rPr>
      </w:pPr>
      <w:r w:rsidRPr="00FB3682">
        <w:rPr>
          <w:sz w:val="22"/>
          <w:szCs w:val="22"/>
        </w:rPr>
        <w:t>fss</w:t>
      </w:r>
      <w:r w:rsidR="00BA7D5B" w:rsidRPr="00FB3682">
        <w:rPr>
          <w:sz w:val="22"/>
          <w:szCs w:val="22"/>
        </w:rPr>
        <w:t>@hekatron.de</w:t>
      </w:r>
    </w:p>
    <w:p w:rsidR="00BA7D5B" w:rsidRPr="00830A02" w:rsidRDefault="003443F0" w:rsidP="00BA7D5B">
      <w:pPr>
        <w:rPr>
          <w:sz w:val="22"/>
          <w:szCs w:val="22"/>
        </w:rPr>
      </w:pPr>
      <w:hyperlink r:id="rId10" w:history="1">
        <w:r w:rsidR="00BA7D5B" w:rsidRPr="00FB3682">
          <w:rPr>
            <w:rStyle w:val="Hyperlink"/>
            <w:sz w:val="22"/>
            <w:szCs w:val="22"/>
          </w:rPr>
          <w:t>www.hekatron-brandschutz.de/presse</w:t>
        </w:r>
      </w:hyperlink>
    </w:p>
    <w:p w:rsidR="00EF4E91" w:rsidRPr="00880B1B"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p>
    <w:sectPr w:rsidR="00EF4E91" w:rsidRPr="00880B1B" w:rsidSect="0096539B">
      <w:headerReference w:type="default" r:id="rId11"/>
      <w:footerReference w:type="default" r:id="rId12"/>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85" w:rsidRDefault="006F1D85" w:rsidP="002A27E2">
      <w:r>
        <w:separator/>
      </w:r>
    </w:p>
  </w:endnote>
  <w:endnote w:type="continuationSeparator" w:id="0">
    <w:p w:rsidR="006F1D85" w:rsidRDefault="006F1D85"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NextLT-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D1" w:rsidRDefault="00DD76D1">
    <w:pPr>
      <w:pStyle w:val="Fuzeile"/>
    </w:pPr>
    <w:r>
      <w:rPr>
        <w:noProof/>
        <w:lang w:eastAsia="de-DE"/>
      </w:rPr>
      <w:drawing>
        <wp:anchor distT="0" distB="0" distL="114300" distR="114300" simplePos="0" relativeHeight="251660288" behindDoc="1" locked="0" layoutInCell="1" allowOverlap="1">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85" w:rsidRDefault="006F1D85" w:rsidP="002A27E2">
      <w:r>
        <w:separator/>
      </w:r>
    </w:p>
  </w:footnote>
  <w:footnote w:type="continuationSeparator" w:id="0">
    <w:p w:rsidR="006F1D85" w:rsidRDefault="006F1D85"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E2" w:rsidRDefault="00A025ED">
    <w:pPr>
      <w:pStyle w:val="Kopfzeile"/>
    </w:pPr>
    <w:r>
      <w:rPr>
        <w:noProof/>
        <w:lang w:eastAsia="de-DE"/>
      </w:rPr>
      <w:drawing>
        <wp:anchor distT="0" distB="0" distL="114300" distR="114300" simplePos="0" relativeHeight="251659264" behindDoc="1" locked="1" layoutInCell="1" allowOverlap="1">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E1E4D64"/>
    <w:multiLevelType w:val="hybridMultilevel"/>
    <w:tmpl w:val="83F6F3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0"/>
  </w:num>
  <w:num w:numId="5">
    <w:abstractNumId w:val="3"/>
  </w:num>
  <w:num w:numId="6">
    <w:abstractNumId w:val="12"/>
  </w:num>
  <w:num w:numId="7">
    <w:abstractNumId w:val="7"/>
  </w:num>
  <w:num w:numId="8">
    <w:abstractNumId w:val="2"/>
  </w:num>
  <w:num w:numId="9">
    <w:abstractNumId w:val="5"/>
  </w:num>
  <w:num w:numId="10">
    <w:abstractNumId w:val="4"/>
  </w:num>
  <w:num w:numId="11">
    <w:abstractNumId w:val="14"/>
  </w:num>
  <w:num w:numId="12">
    <w:abstractNumId w:val="1"/>
  </w:num>
  <w:num w:numId="13">
    <w:abstractNumId w:val="9"/>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12F07"/>
    <w:rsid w:val="00050C86"/>
    <w:rsid w:val="000634AA"/>
    <w:rsid w:val="00076C7D"/>
    <w:rsid w:val="000962FD"/>
    <w:rsid w:val="000C0737"/>
    <w:rsid w:val="000C7D65"/>
    <w:rsid w:val="000D09F5"/>
    <w:rsid w:val="000D5590"/>
    <w:rsid w:val="000E3D44"/>
    <w:rsid w:val="0011492C"/>
    <w:rsid w:val="00152C69"/>
    <w:rsid w:val="00193E2A"/>
    <w:rsid w:val="001C213A"/>
    <w:rsid w:val="001E409D"/>
    <w:rsid w:val="00211DEE"/>
    <w:rsid w:val="002202FA"/>
    <w:rsid w:val="00246E44"/>
    <w:rsid w:val="00283F6D"/>
    <w:rsid w:val="002A27E2"/>
    <w:rsid w:val="003443F0"/>
    <w:rsid w:val="003A38C3"/>
    <w:rsid w:val="003E40FF"/>
    <w:rsid w:val="00427C1B"/>
    <w:rsid w:val="00441324"/>
    <w:rsid w:val="004433C9"/>
    <w:rsid w:val="00470F51"/>
    <w:rsid w:val="00474637"/>
    <w:rsid w:val="00483566"/>
    <w:rsid w:val="004878A9"/>
    <w:rsid w:val="00494C5A"/>
    <w:rsid w:val="004A7ACC"/>
    <w:rsid w:val="005A413E"/>
    <w:rsid w:val="005A5C11"/>
    <w:rsid w:val="005D7727"/>
    <w:rsid w:val="00601EBD"/>
    <w:rsid w:val="00672CB8"/>
    <w:rsid w:val="00675E2D"/>
    <w:rsid w:val="006906F1"/>
    <w:rsid w:val="006969FC"/>
    <w:rsid w:val="006D4719"/>
    <w:rsid w:val="006F1A97"/>
    <w:rsid w:val="006F1D85"/>
    <w:rsid w:val="0073431D"/>
    <w:rsid w:val="007B65E6"/>
    <w:rsid w:val="007B6D77"/>
    <w:rsid w:val="007C1E55"/>
    <w:rsid w:val="007E0BE8"/>
    <w:rsid w:val="00880B1B"/>
    <w:rsid w:val="008B1F2A"/>
    <w:rsid w:val="008E7D99"/>
    <w:rsid w:val="0090557E"/>
    <w:rsid w:val="00915462"/>
    <w:rsid w:val="009217C1"/>
    <w:rsid w:val="00945CFF"/>
    <w:rsid w:val="0096539B"/>
    <w:rsid w:val="00966F77"/>
    <w:rsid w:val="00983A75"/>
    <w:rsid w:val="00985F7C"/>
    <w:rsid w:val="009B0AC7"/>
    <w:rsid w:val="009F2785"/>
    <w:rsid w:val="00A025ED"/>
    <w:rsid w:val="00A03842"/>
    <w:rsid w:val="00A52879"/>
    <w:rsid w:val="00AB5067"/>
    <w:rsid w:val="00AB7F6F"/>
    <w:rsid w:val="00AD1B41"/>
    <w:rsid w:val="00AD601F"/>
    <w:rsid w:val="00B56DB8"/>
    <w:rsid w:val="00B71694"/>
    <w:rsid w:val="00B722B7"/>
    <w:rsid w:val="00BA7D5B"/>
    <w:rsid w:val="00BE5BB6"/>
    <w:rsid w:val="00C025F2"/>
    <w:rsid w:val="00C22471"/>
    <w:rsid w:val="00C366B9"/>
    <w:rsid w:val="00C81149"/>
    <w:rsid w:val="00C95BA7"/>
    <w:rsid w:val="00CB6108"/>
    <w:rsid w:val="00CD1D32"/>
    <w:rsid w:val="00D706A1"/>
    <w:rsid w:val="00D82026"/>
    <w:rsid w:val="00DA7B54"/>
    <w:rsid w:val="00DD178B"/>
    <w:rsid w:val="00DD76D1"/>
    <w:rsid w:val="00EC12C4"/>
    <w:rsid w:val="00ED1217"/>
    <w:rsid w:val="00EE375F"/>
    <w:rsid w:val="00EF4E91"/>
    <w:rsid w:val="00F3116F"/>
    <w:rsid w:val="00F315AB"/>
    <w:rsid w:val="00F47EDB"/>
    <w:rsid w:val="00FB3682"/>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1EBC66"/>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2">
    <w:name w:val="heading 2"/>
    <w:basedOn w:val="Standard"/>
    <w:next w:val="Standard"/>
    <w:link w:val="berschrift2Zchn"/>
    <w:uiPriority w:val="9"/>
    <w:semiHidden/>
    <w:unhideWhenUsed/>
    <w:qFormat/>
    <w:rsid w:val="009217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2Zchn">
    <w:name w:val="Überschrift 2 Zchn"/>
    <w:basedOn w:val="Absatz-Standardschriftart"/>
    <w:link w:val="berschrift2"/>
    <w:uiPriority w:val="9"/>
    <w:semiHidden/>
    <w:rsid w:val="009217C1"/>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9217C1"/>
    <w:pPr>
      <w:spacing w:after="150" w:line="330" w:lineRule="atLeast"/>
    </w:pPr>
    <w:rPr>
      <w:rFonts w:ascii="FrutigerNextLT-Light" w:eastAsia="Times New Roman" w:hAnsi="FrutigerNextLT-Light" w:cs="Times New Roman"/>
      <w:color w:val="5E5E5E"/>
      <w:sz w:val="23"/>
      <w:szCs w:val="2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07833">
      <w:bodyDiv w:val="1"/>
      <w:marLeft w:val="0"/>
      <w:marRight w:val="0"/>
      <w:marTop w:val="0"/>
      <w:marBottom w:val="0"/>
      <w:divBdr>
        <w:top w:val="none" w:sz="0" w:space="0" w:color="auto"/>
        <w:left w:val="none" w:sz="0" w:space="0" w:color="auto"/>
        <w:bottom w:val="none" w:sz="0" w:space="0" w:color="auto"/>
        <w:right w:val="none" w:sz="0" w:space="0" w:color="auto"/>
      </w:divBdr>
    </w:div>
    <w:div w:id="1368797570">
      <w:bodyDiv w:val="1"/>
      <w:marLeft w:val="0"/>
      <w:marRight w:val="0"/>
      <w:marTop w:val="0"/>
      <w:marBottom w:val="0"/>
      <w:divBdr>
        <w:top w:val="none" w:sz="0" w:space="0" w:color="auto"/>
        <w:left w:val="none" w:sz="0" w:space="0" w:color="auto"/>
        <w:bottom w:val="none" w:sz="0" w:space="0" w:color="auto"/>
        <w:right w:val="none" w:sz="0" w:space="0" w:color="auto"/>
      </w:divBdr>
    </w:div>
    <w:div w:id="1751612030">
      <w:bodyDiv w:val="1"/>
      <w:marLeft w:val="0"/>
      <w:marRight w:val="0"/>
      <w:marTop w:val="0"/>
      <w:marBottom w:val="0"/>
      <w:divBdr>
        <w:top w:val="none" w:sz="0" w:space="0" w:color="auto"/>
        <w:left w:val="none" w:sz="0" w:space="0" w:color="auto"/>
        <w:bottom w:val="none" w:sz="0" w:space="0" w:color="auto"/>
        <w:right w:val="none" w:sz="0" w:space="0" w:color="auto"/>
      </w:divBdr>
      <w:divsChild>
        <w:div w:id="2062240983">
          <w:marLeft w:val="0"/>
          <w:marRight w:val="0"/>
          <w:marTop w:val="0"/>
          <w:marBottom w:val="0"/>
          <w:divBdr>
            <w:top w:val="none" w:sz="0" w:space="0" w:color="auto"/>
            <w:left w:val="none" w:sz="0" w:space="0" w:color="auto"/>
            <w:bottom w:val="none" w:sz="0" w:space="0" w:color="auto"/>
            <w:right w:val="none" w:sz="0" w:space="0" w:color="auto"/>
          </w:divBdr>
          <w:divsChild>
            <w:div w:id="1204244515">
              <w:marLeft w:val="0"/>
              <w:marRight w:val="0"/>
              <w:marTop w:val="0"/>
              <w:marBottom w:val="0"/>
              <w:divBdr>
                <w:top w:val="none" w:sz="0" w:space="0" w:color="auto"/>
                <w:left w:val="none" w:sz="0" w:space="0" w:color="auto"/>
                <w:bottom w:val="none" w:sz="0" w:space="0" w:color="auto"/>
                <w:right w:val="none" w:sz="0" w:space="0" w:color="auto"/>
              </w:divBdr>
              <w:divsChild>
                <w:div w:id="456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504">
      <w:bodyDiv w:val="1"/>
      <w:marLeft w:val="0"/>
      <w:marRight w:val="0"/>
      <w:marTop w:val="0"/>
      <w:marBottom w:val="0"/>
      <w:divBdr>
        <w:top w:val="none" w:sz="0" w:space="0" w:color="auto"/>
        <w:left w:val="none" w:sz="0" w:space="0" w:color="auto"/>
        <w:bottom w:val="none" w:sz="0" w:space="0" w:color="auto"/>
        <w:right w:val="none" w:sz="0" w:space="0" w:color="auto"/>
      </w:divBdr>
    </w:div>
    <w:div w:id="1812749708">
      <w:bodyDiv w:val="1"/>
      <w:marLeft w:val="0"/>
      <w:marRight w:val="0"/>
      <w:marTop w:val="0"/>
      <w:marBottom w:val="0"/>
      <w:divBdr>
        <w:top w:val="none" w:sz="0" w:space="0" w:color="auto"/>
        <w:left w:val="none" w:sz="0" w:space="0" w:color="auto"/>
        <w:bottom w:val="none" w:sz="0" w:space="0" w:color="auto"/>
        <w:right w:val="none" w:sz="0" w:space="0" w:color="auto"/>
      </w:divBdr>
    </w:div>
    <w:div w:id="20474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katron-brandschutz.de/pre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42037-D198-4EF9-9938-1ACB8965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Flieger-Schwippert Samantha</cp:lastModifiedBy>
  <cp:revision>7</cp:revision>
  <cp:lastPrinted>2021-04-13T18:23:00Z</cp:lastPrinted>
  <dcterms:created xsi:type="dcterms:W3CDTF">2021-04-14T10:10:00Z</dcterms:created>
  <dcterms:modified xsi:type="dcterms:W3CDTF">2021-04-22T08:47:00Z</dcterms:modified>
</cp:coreProperties>
</file>