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D8FB84" w14:textId="136365B9" w:rsidR="00BA7D5B" w:rsidRPr="00AD2F8A" w:rsidRDefault="00BA7D5B" w:rsidP="00BA7D5B">
      <w:pPr>
        <w:spacing w:after="120"/>
        <w:rPr>
          <w:sz w:val="40"/>
          <w:szCs w:val="40"/>
          <w:u w:val="single"/>
        </w:rPr>
      </w:pPr>
      <w:r w:rsidRPr="00AD2F8A">
        <w:rPr>
          <w:sz w:val="40"/>
          <w:szCs w:val="40"/>
          <w:u w:val="single"/>
        </w:rPr>
        <w:t>Presseinformation</w:t>
      </w:r>
      <w:r w:rsidR="00753733" w:rsidRPr="00AD2F8A">
        <w:rPr>
          <w:sz w:val="40"/>
          <w:szCs w:val="40"/>
          <w:u w:val="single"/>
        </w:rPr>
        <w:t xml:space="preserve"> </w:t>
      </w:r>
    </w:p>
    <w:p w14:paraId="1E35BE4A" w14:textId="73D1F460" w:rsidR="00BA7D5B" w:rsidRPr="00AD2F8A" w:rsidRDefault="00BA7D5B" w:rsidP="00BA7D5B">
      <w:pPr>
        <w:spacing w:after="480"/>
        <w:rPr>
          <w:sz w:val="22"/>
          <w:szCs w:val="22"/>
        </w:rPr>
      </w:pPr>
      <w:r w:rsidRPr="00AD2F8A">
        <w:rPr>
          <w:sz w:val="22"/>
          <w:szCs w:val="22"/>
        </w:rPr>
        <w:t>Sulzburg,</w:t>
      </w:r>
      <w:r w:rsidR="00483566" w:rsidRPr="00AD2F8A">
        <w:rPr>
          <w:sz w:val="22"/>
          <w:szCs w:val="22"/>
        </w:rPr>
        <w:t xml:space="preserve"> </w:t>
      </w:r>
      <w:r w:rsidR="000829ED">
        <w:rPr>
          <w:sz w:val="22"/>
          <w:szCs w:val="22"/>
        </w:rPr>
        <w:t>12</w:t>
      </w:r>
      <w:r w:rsidR="00BF775D" w:rsidRPr="00AD2F8A">
        <w:rPr>
          <w:sz w:val="22"/>
          <w:szCs w:val="22"/>
        </w:rPr>
        <w:t>.</w:t>
      </w:r>
      <w:r w:rsidRPr="00AD2F8A">
        <w:rPr>
          <w:sz w:val="22"/>
          <w:szCs w:val="22"/>
        </w:rPr>
        <w:t xml:space="preserve"> </w:t>
      </w:r>
      <w:r w:rsidR="000728D5">
        <w:rPr>
          <w:sz w:val="22"/>
          <w:szCs w:val="22"/>
        </w:rPr>
        <w:t>Jul</w:t>
      </w:r>
      <w:r w:rsidR="00401991">
        <w:rPr>
          <w:sz w:val="22"/>
          <w:szCs w:val="22"/>
        </w:rPr>
        <w:t>i</w:t>
      </w:r>
      <w:r w:rsidR="005B4054" w:rsidRPr="00AD2F8A">
        <w:rPr>
          <w:sz w:val="22"/>
          <w:szCs w:val="22"/>
        </w:rPr>
        <w:t xml:space="preserve"> 2022</w:t>
      </w:r>
    </w:p>
    <w:p w14:paraId="0ED1CD5D" w14:textId="061B52A6" w:rsidR="00BA7D5B" w:rsidRPr="00AD2F8A" w:rsidRDefault="00B605A0" w:rsidP="00BA7D5B">
      <w:pPr>
        <w:suppressAutoHyphens/>
        <w:spacing w:line="360" w:lineRule="auto"/>
        <w:ind w:right="283"/>
        <w:rPr>
          <w:b/>
          <w:sz w:val="22"/>
          <w:szCs w:val="22"/>
        </w:rPr>
      </w:pPr>
      <w:r w:rsidRPr="00AD2F8A">
        <w:rPr>
          <w:b/>
          <w:sz w:val="22"/>
          <w:szCs w:val="22"/>
        </w:rPr>
        <w:t>Produktneuheit für Feststellanlagen</w:t>
      </w:r>
      <w:r w:rsidR="000728D5">
        <w:rPr>
          <w:b/>
          <w:sz w:val="22"/>
          <w:szCs w:val="22"/>
        </w:rPr>
        <w:t xml:space="preserve"> </w:t>
      </w:r>
    </w:p>
    <w:p w14:paraId="21C03045" w14:textId="164D4DC8" w:rsidR="005B4054" w:rsidRPr="00AD2F8A" w:rsidRDefault="00B605A0" w:rsidP="00C366B9">
      <w:pPr>
        <w:autoSpaceDE w:val="0"/>
        <w:autoSpaceDN w:val="0"/>
        <w:adjustRightInd w:val="0"/>
        <w:spacing w:line="360" w:lineRule="auto"/>
        <w:rPr>
          <w:rFonts w:eastAsia="Times New Roman"/>
          <w:b/>
          <w:bCs/>
          <w:sz w:val="32"/>
          <w:lang w:eastAsia="de-DE"/>
        </w:rPr>
      </w:pPr>
      <w:r w:rsidRPr="00AD2F8A">
        <w:rPr>
          <w:rFonts w:eastAsia="Times New Roman"/>
          <w:b/>
          <w:bCs/>
          <w:sz w:val="32"/>
          <w:lang w:eastAsia="de-DE"/>
        </w:rPr>
        <w:t xml:space="preserve">Tschüss </w:t>
      </w:r>
      <w:r w:rsidR="00227D02" w:rsidRPr="00AD2F8A">
        <w:rPr>
          <w:rFonts w:eastAsia="Times New Roman"/>
          <w:b/>
          <w:bCs/>
          <w:sz w:val="32"/>
          <w:lang w:eastAsia="de-DE"/>
        </w:rPr>
        <w:t xml:space="preserve">Kabel – neues Funksystem 155 F </w:t>
      </w:r>
      <w:r w:rsidR="000829ED">
        <w:rPr>
          <w:rFonts w:eastAsia="Times New Roman"/>
          <w:b/>
          <w:bCs/>
          <w:sz w:val="32"/>
          <w:lang w:eastAsia="de-DE"/>
        </w:rPr>
        <w:t>von Hekatron</w:t>
      </w:r>
    </w:p>
    <w:p w14:paraId="6508857B" w14:textId="71FF13D9" w:rsidR="00C366B9" w:rsidRPr="00AD2F8A" w:rsidRDefault="00B605A0" w:rsidP="000A1B0A">
      <w:pPr>
        <w:autoSpaceDE w:val="0"/>
        <w:autoSpaceDN w:val="0"/>
        <w:adjustRightInd w:val="0"/>
        <w:spacing w:line="360" w:lineRule="auto"/>
        <w:rPr>
          <w:sz w:val="22"/>
          <w:szCs w:val="22"/>
        </w:rPr>
      </w:pPr>
      <w:r w:rsidRPr="00AD2F8A">
        <w:rPr>
          <w:b/>
          <w:sz w:val="22"/>
          <w:szCs w:val="22"/>
        </w:rPr>
        <w:t xml:space="preserve">Wer es </w:t>
      </w:r>
      <w:r w:rsidR="000A1B0A" w:rsidRPr="00AD2F8A">
        <w:rPr>
          <w:b/>
          <w:sz w:val="22"/>
          <w:szCs w:val="22"/>
        </w:rPr>
        <w:t>effizient</w:t>
      </w:r>
      <w:r w:rsidRPr="00AD2F8A">
        <w:rPr>
          <w:b/>
          <w:sz w:val="22"/>
          <w:szCs w:val="22"/>
        </w:rPr>
        <w:t xml:space="preserve"> mag und auf die digitale Zukunft </w:t>
      </w:r>
      <w:r w:rsidR="009A4773">
        <w:rPr>
          <w:b/>
          <w:sz w:val="22"/>
          <w:szCs w:val="22"/>
        </w:rPr>
        <w:t>von</w:t>
      </w:r>
      <w:r w:rsidRPr="00AD2F8A">
        <w:rPr>
          <w:b/>
          <w:sz w:val="22"/>
          <w:szCs w:val="22"/>
        </w:rPr>
        <w:t xml:space="preserve"> Feststellanlagen setzt, </w:t>
      </w:r>
      <w:r w:rsidR="009A4773">
        <w:rPr>
          <w:b/>
          <w:sz w:val="22"/>
          <w:szCs w:val="22"/>
        </w:rPr>
        <w:t>kommt mit dem neuen</w:t>
      </w:r>
      <w:r w:rsidR="004F3D2B" w:rsidRPr="00AD2F8A">
        <w:rPr>
          <w:b/>
          <w:sz w:val="22"/>
          <w:szCs w:val="22"/>
        </w:rPr>
        <w:t xml:space="preserve"> Funksystem 155 F von Hekatron Brandschutz </w:t>
      </w:r>
      <w:r w:rsidR="009A4773">
        <w:rPr>
          <w:b/>
          <w:sz w:val="22"/>
          <w:szCs w:val="22"/>
        </w:rPr>
        <w:t>voll auf seine Kosten</w:t>
      </w:r>
      <w:r w:rsidR="0053447C" w:rsidRPr="00AD2F8A">
        <w:rPr>
          <w:b/>
          <w:sz w:val="22"/>
          <w:szCs w:val="22"/>
        </w:rPr>
        <w:t xml:space="preserve">. Dank kabelloser Optik genügt es </w:t>
      </w:r>
      <w:r w:rsidR="00F918C8" w:rsidRPr="00AD2F8A">
        <w:rPr>
          <w:b/>
          <w:sz w:val="22"/>
          <w:szCs w:val="22"/>
        </w:rPr>
        <w:t>hohen</w:t>
      </w:r>
      <w:r w:rsidR="0053447C" w:rsidRPr="00AD2F8A">
        <w:rPr>
          <w:b/>
          <w:sz w:val="22"/>
          <w:szCs w:val="22"/>
        </w:rPr>
        <w:t xml:space="preserve"> ästhetischen Ansprüchen. Vor allem aber sorgt es für </w:t>
      </w:r>
      <w:r w:rsidR="00BF56F9" w:rsidRPr="00AD2F8A">
        <w:rPr>
          <w:b/>
          <w:sz w:val="22"/>
          <w:szCs w:val="22"/>
        </w:rPr>
        <w:t>einfache</w:t>
      </w:r>
      <w:r w:rsidR="0053447C" w:rsidRPr="00AD2F8A">
        <w:rPr>
          <w:b/>
          <w:sz w:val="22"/>
          <w:szCs w:val="22"/>
        </w:rPr>
        <w:t xml:space="preserve"> </w:t>
      </w:r>
      <w:r w:rsidR="00F918C8" w:rsidRPr="00AD2F8A">
        <w:rPr>
          <w:b/>
          <w:sz w:val="22"/>
          <w:szCs w:val="22"/>
        </w:rPr>
        <w:t>und</w:t>
      </w:r>
      <w:r w:rsidR="00810220" w:rsidRPr="00AD2F8A">
        <w:rPr>
          <w:b/>
          <w:sz w:val="22"/>
          <w:szCs w:val="22"/>
        </w:rPr>
        <w:t xml:space="preserve"> wirtschaftliche Arbeitsabläufe</w:t>
      </w:r>
      <w:r w:rsidR="00F918C8" w:rsidRPr="00AD2F8A">
        <w:rPr>
          <w:b/>
          <w:sz w:val="22"/>
          <w:szCs w:val="22"/>
        </w:rPr>
        <w:t xml:space="preserve"> und eignet sich </w:t>
      </w:r>
      <w:r w:rsidR="00447EAF" w:rsidRPr="00AD2F8A">
        <w:rPr>
          <w:b/>
          <w:sz w:val="22"/>
          <w:szCs w:val="22"/>
        </w:rPr>
        <w:t xml:space="preserve">auch </w:t>
      </w:r>
      <w:r w:rsidR="00F918C8" w:rsidRPr="00AD2F8A">
        <w:rPr>
          <w:b/>
          <w:sz w:val="22"/>
          <w:szCs w:val="22"/>
        </w:rPr>
        <w:t>zum Nachrüsten bestehender Anlagen</w:t>
      </w:r>
      <w:r w:rsidR="0053447C" w:rsidRPr="00AD2F8A">
        <w:rPr>
          <w:b/>
          <w:sz w:val="22"/>
          <w:szCs w:val="22"/>
        </w:rPr>
        <w:t xml:space="preserve">. </w:t>
      </w:r>
    </w:p>
    <w:p w14:paraId="12F5A54A" w14:textId="77777777" w:rsidR="00B605A0" w:rsidRPr="00AD2F8A" w:rsidRDefault="00B605A0" w:rsidP="006C6620">
      <w:pPr>
        <w:suppressAutoHyphens/>
        <w:spacing w:line="360" w:lineRule="auto"/>
        <w:rPr>
          <w:sz w:val="22"/>
          <w:szCs w:val="22"/>
        </w:rPr>
      </w:pPr>
    </w:p>
    <w:p w14:paraId="74D2C70B" w14:textId="12343F96" w:rsidR="008E63BC" w:rsidRPr="00AD2F8A" w:rsidRDefault="002A4E5E" w:rsidP="008E63BC">
      <w:pPr>
        <w:suppressAutoHyphens/>
        <w:spacing w:line="360" w:lineRule="auto"/>
        <w:rPr>
          <w:sz w:val="22"/>
          <w:szCs w:val="22"/>
        </w:rPr>
      </w:pPr>
      <w:r w:rsidRPr="00AD2F8A">
        <w:rPr>
          <w:sz w:val="22"/>
          <w:szCs w:val="22"/>
        </w:rPr>
        <w:t xml:space="preserve">Mit dem Funksystem 155 F für Feststellanlagen erweitert Hekatron das Brandschutzportfolio um einen weiteren </w:t>
      </w:r>
      <w:r w:rsidR="00A95E59" w:rsidRPr="00AD2F8A">
        <w:rPr>
          <w:sz w:val="22"/>
          <w:szCs w:val="22"/>
        </w:rPr>
        <w:t xml:space="preserve">innovativen </w:t>
      </w:r>
      <w:r w:rsidRPr="00AD2F8A">
        <w:rPr>
          <w:sz w:val="22"/>
          <w:szCs w:val="22"/>
        </w:rPr>
        <w:t xml:space="preserve">Baustein. Das System </w:t>
      </w:r>
      <w:r w:rsidR="003F3093" w:rsidRPr="00AD2F8A">
        <w:rPr>
          <w:sz w:val="22"/>
          <w:szCs w:val="22"/>
        </w:rPr>
        <w:t xml:space="preserve">besteht aus drei Komponenten: Dem </w:t>
      </w:r>
      <w:r w:rsidR="006D1EC0" w:rsidRPr="00AD2F8A">
        <w:rPr>
          <w:sz w:val="22"/>
          <w:szCs w:val="22"/>
        </w:rPr>
        <w:t>Funk</w:t>
      </w:r>
      <w:r w:rsidR="003F3093" w:rsidRPr="00AD2F8A">
        <w:rPr>
          <w:sz w:val="22"/>
          <w:szCs w:val="22"/>
        </w:rPr>
        <w:t xml:space="preserve">rauchschalter ORS 155 F, dem Funkmodul FM 155 F </w:t>
      </w:r>
      <w:r w:rsidR="00E20CE9" w:rsidRPr="00AD2F8A">
        <w:rPr>
          <w:sz w:val="22"/>
          <w:szCs w:val="22"/>
        </w:rPr>
        <w:t xml:space="preserve">als Empfänger </w:t>
      </w:r>
      <w:r w:rsidR="003F3093" w:rsidRPr="00AD2F8A">
        <w:rPr>
          <w:sz w:val="22"/>
          <w:szCs w:val="22"/>
        </w:rPr>
        <w:t xml:space="preserve">und einem Funkhandtaster HAT 155 F. </w:t>
      </w:r>
      <w:r w:rsidR="00213010" w:rsidRPr="00AD2F8A">
        <w:rPr>
          <w:sz w:val="22"/>
          <w:szCs w:val="22"/>
        </w:rPr>
        <w:t xml:space="preserve">„Mit </w:t>
      </w:r>
      <w:r w:rsidR="00796CF7" w:rsidRPr="00AD2F8A">
        <w:rPr>
          <w:sz w:val="22"/>
          <w:szCs w:val="22"/>
        </w:rPr>
        <w:t>dem neuen</w:t>
      </w:r>
      <w:r w:rsidR="00213010" w:rsidRPr="00AD2F8A">
        <w:rPr>
          <w:sz w:val="22"/>
          <w:szCs w:val="22"/>
        </w:rPr>
        <w:t xml:space="preserve"> Funksystem wird </w:t>
      </w:r>
      <w:r w:rsidR="00796CF7" w:rsidRPr="00AD2F8A">
        <w:rPr>
          <w:sz w:val="22"/>
          <w:szCs w:val="22"/>
        </w:rPr>
        <w:t>der</w:t>
      </w:r>
      <w:r w:rsidR="00213010" w:rsidRPr="00AD2F8A">
        <w:rPr>
          <w:sz w:val="22"/>
          <w:szCs w:val="22"/>
        </w:rPr>
        <w:t xml:space="preserve"> </w:t>
      </w:r>
      <w:r w:rsidR="00796CF7" w:rsidRPr="00AD2F8A">
        <w:rPr>
          <w:sz w:val="22"/>
          <w:szCs w:val="22"/>
        </w:rPr>
        <w:t>Arbeitsa</w:t>
      </w:r>
      <w:r w:rsidR="0081265B" w:rsidRPr="00AD2F8A">
        <w:rPr>
          <w:sz w:val="22"/>
          <w:szCs w:val="22"/>
        </w:rPr>
        <w:t>lltag einfacher:</w:t>
      </w:r>
      <w:r w:rsidR="00213010" w:rsidRPr="00AD2F8A">
        <w:rPr>
          <w:sz w:val="22"/>
          <w:szCs w:val="22"/>
        </w:rPr>
        <w:t xml:space="preserve"> </w:t>
      </w:r>
      <w:r w:rsidR="00796CF7" w:rsidRPr="00AD2F8A">
        <w:rPr>
          <w:sz w:val="22"/>
          <w:szCs w:val="22"/>
        </w:rPr>
        <w:t xml:space="preserve">Von der Planung über die </w:t>
      </w:r>
      <w:r w:rsidR="00213010" w:rsidRPr="00AD2F8A">
        <w:rPr>
          <w:sz w:val="22"/>
          <w:szCs w:val="22"/>
        </w:rPr>
        <w:t xml:space="preserve">Projektierung, </w:t>
      </w:r>
      <w:r w:rsidR="00796CF7" w:rsidRPr="00AD2F8A">
        <w:rPr>
          <w:sz w:val="22"/>
          <w:szCs w:val="22"/>
        </w:rPr>
        <w:t xml:space="preserve">bis hin zur </w:t>
      </w:r>
      <w:r w:rsidR="00213010" w:rsidRPr="00AD2F8A">
        <w:rPr>
          <w:sz w:val="22"/>
          <w:szCs w:val="22"/>
        </w:rPr>
        <w:t>Inbetriebnahme</w:t>
      </w:r>
      <w:r w:rsidR="00796CF7" w:rsidRPr="00AD2F8A">
        <w:rPr>
          <w:sz w:val="22"/>
          <w:szCs w:val="22"/>
        </w:rPr>
        <w:t xml:space="preserve"> lässt sich damit wertvolle Zeit einsparen</w:t>
      </w:r>
      <w:r w:rsidR="00213010" w:rsidRPr="00AD2F8A">
        <w:rPr>
          <w:sz w:val="22"/>
          <w:szCs w:val="22"/>
        </w:rPr>
        <w:t xml:space="preserve">. </w:t>
      </w:r>
      <w:r w:rsidR="00796CF7" w:rsidRPr="00AD2F8A">
        <w:rPr>
          <w:sz w:val="22"/>
          <w:szCs w:val="22"/>
        </w:rPr>
        <w:t>Das System</w:t>
      </w:r>
      <w:r w:rsidR="00213010" w:rsidRPr="00AD2F8A">
        <w:rPr>
          <w:sz w:val="22"/>
          <w:szCs w:val="22"/>
        </w:rPr>
        <w:t xml:space="preserve"> ist </w:t>
      </w:r>
      <w:r w:rsidR="00753733" w:rsidRPr="00AD2F8A">
        <w:rPr>
          <w:sz w:val="22"/>
          <w:szCs w:val="22"/>
        </w:rPr>
        <w:t xml:space="preserve">außerdem </w:t>
      </w:r>
      <w:r w:rsidR="00213010" w:rsidRPr="00AD2F8A">
        <w:rPr>
          <w:sz w:val="22"/>
          <w:szCs w:val="22"/>
        </w:rPr>
        <w:t xml:space="preserve">besonders </w:t>
      </w:r>
      <w:r w:rsidR="008B6CF6" w:rsidRPr="00AD2F8A">
        <w:rPr>
          <w:sz w:val="22"/>
          <w:szCs w:val="22"/>
        </w:rPr>
        <w:t>leicht</w:t>
      </w:r>
      <w:r w:rsidR="00213010" w:rsidRPr="00AD2F8A">
        <w:rPr>
          <w:sz w:val="22"/>
          <w:szCs w:val="22"/>
        </w:rPr>
        <w:t xml:space="preserve"> zu montieren, weil zeitraubende Verkabelungen oder Wanddurchbrüche </w:t>
      </w:r>
      <w:r w:rsidR="00796CF7" w:rsidRPr="00AD2F8A">
        <w:rPr>
          <w:sz w:val="22"/>
          <w:szCs w:val="22"/>
        </w:rPr>
        <w:t>damit nicht mehr notwendig sind</w:t>
      </w:r>
      <w:r w:rsidR="00213010" w:rsidRPr="00AD2F8A">
        <w:rPr>
          <w:sz w:val="22"/>
          <w:szCs w:val="22"/>
        </w:rPr>
        <w:t xml:space="preserve">“, </w:t>
      </w:r>
      <w:r w:rsidR="00DB133F" w:rsidRPr="00AD2F8A">
        <w:rPr>
          <w:sz w:val="22"/>
          <w:szCs w:val="22"/>
        </w:rPr>
        <w:t>weiß</w:t>
      </w:r>
      <w:r w:rsidR="00213010" w:rsidRPr="00AD2F8A">
        <w:rPr>
          <w:sz w:val="22"/>
          <w:szCs w:val="22"/>
        </w:rPr>
        <w:t xml:space="preserve"> Frank-Andreas Winter, Leiter Produktmanagement Feststellanlagen bei Hekatron Brandschutz.</w:t>
      </w:r>
      <w:r w:rsidR="00B622BF">
        <w:rPr>
          <w:sz w:val="22"/>
          <w:szCs w:val="22"/>
        </w:rPr>
        <w:t xml:space="preserve"> </w:t>
      </w:r>
      <w:r w:rsidR="003D574D" w:rsidRPr="00AD2F8A">
        <w:rPr>
          <w:sz w:val="22"/>
          <w:szCs w:val="22"/>
        </w:rPr>
        <w:t xml:space="preserve">So eignet es </w:t>
      </w:r>
      <w:r w:rsidR="00BF56F9" w:rsidRPr="00AD2F8A">
        <w:rPr>
          <w:sz w:val="22"/>
          <w:szCs w:val="22"/>
        </w:rPr>
        <w:t xml:space="preserve">sich </w:t>
      </w:r>
      <w:r w:rsidR="003D574D" w:rsidRPr="00AD2F8A">
        <w:rPr>
          <w:sz w:val="22"/>
          <w:szCs w:val="22"/>
        </w:rPr>
        <w:t>beispielsweise auch für ästhetisch anspruchsvolle Anwendungen in publikumsrelevanten Bereiche</w:t>
      </w:r>
      <w:r w:rsidR="00741C84" w:rsidRPr="00AD2F8A">
        <w:rPr>
          <w:sz w:val="22"/>
          <w:szCs w:val="22"/>
        </w:rPr>
        <w:t>n</w:t>
      </w:r>
      <w:r w:rsidR="003D574D" w:rsidRPr="00AD2F8A">
        <w:rPr>
          <w:sz w:val="22"/>
          <w:szCs w:val="22"/>
        </w:rPr>
        <w:t xml:space="preserve"> oder </w:t>
      </w:r>
      <w:r w:rsidR="00BF775D" w:rsidRPr="00AD2F8A">
        <w:rPr>
          <w:sz w:val="22"/>
          <w:szCs w:val="22"/>
        </w:rPr>
        <w:t xml:space="preserve">für </w:t>
      </w:r>
      <w:r w:rsidR="003D574D" w:rsidRPr="00AD2F8A">
        <w:rPr>
          <w:sz w:val="22"/>
          <w:szCs w:val="22"/>
        </w:rPr>
        <w:t>denkmalgeschützte Objekte.</w:t>
      </w:r>
      <w:r w:rsidR="008E63BC" w:rsidRPr="00AD2F8A">
        <w:rPr>
          <w:sz w:val="22"/>
          <w:szCs w:val="22"/>
        </w:rPr>
        <w:t xml:space="preserve"> </w:t>
      </w:r>
    </w:p>
    <w:p w14:paraId="552AF5EB" w14:textId="77777777" w:rsidR="00966E62" w:rsidRPr="00AD2F8A" w:rsidRDefault="00966E62" w:rsidP="003F3093">
      <w:pPr>
        <w:suppressAutoHyphens/>
        <w:spacing w:line="360" w:lineRule="auto"/>
        <w:rPr>
          <w:b/>
          <w:sz w:val="22"/>
          <w:szCs w:val="22"/>
        </w:rPr>
      </w:pPr>
    </w:p>
    <w:p w14:paraId="6C291B33" w14:textId="77777777" w:rsidR="003F3093" w:rsidRPr="00AD2F8A" w:rsidRDefault="00966E62" w:rsidP="003F3093">
      <w:pPr>
        <w:suppressAutoHyphens/>
        <w:spacing w:line="360" w:lineRule="auto"/>
        <w:rPr>
          <w:b/>
          <w:sz w:val="22"/>
          <w:szCs w:val="22"/>
        </w:rPr>
      </w:pPr>
      <w:r w:rsidRPr="00AD2F8A">
        <w:rPr>
          <w:b/>
          <w:sz w:val="22"/>
          <w:szCs w:val="22"/>
        </w:rPr>
        <w:t>W</w:t>
      </w:r>
      <w:r w:rsidR="00174C7F" w:rsidRPr="00AD2F8A">
        <w:rPr>
          <w:b/>
          <w:sz w:val="22"/>
          <w:szCs w:val="22"/>
        </w:rPr>
        <w:t>irtschaftlich</w:t>
      </w:r>
      <w:r w:rsidRPr="00AD2F8A">
        <w:rPr>
          <w:b/>
          <w:sz w:val="22"/>
          <w:szCs w:val="22"/>
        </w:rPr>
        <w:t xml:space="preserve"> und vielseitig kompatibel</w:t>
      </w:r>
    </w:p>
    <w:p w14:paraId="4AA5F046" w14:textId="381CBF49" w:rsidR="00DB133F" w:rsidRPr="00AD2F8A" w:rsidRDefault="00213010" w:rsidP="00F801FE">
      <w:pPr>
        <w:suppressAutoHyphens/>
        <w:spacing w:line="360" w:lineRule="auto"/>
        <w:rPr>
          <w:sz w:val="22"/>
          <w:szCs w:val="22"/>
        </w:rPr>
      </w:pPr>
      <w:r w:rsidRPr="00AD2F8A">
        <w:rPr>
          <w:sz w:val="22"/>
          <w:szCs w:val="22"/>
        </w:rPr>
        <w:t>Die</w:t>
      </w:r>
      <w:r w:rsidR="00227D02" w:rsidRPr="00AD2F8A">
        <w:rPr>
          <w:sz w:val="22"/>
          <w:szCs w:val="22"/>
        </w:rPr>
        <w:t xml:space="preserve"> einfache Bedienung mit integrierter Echtzeit-Reichweitenmessung</w:t>
      </w:r>
      <w:r w:rsidR="00966E62" w:rsidRPr="00AD2F8A">
        <w:rPr>
          <w:sz w:val="22"/>
          <w:szCs w:val="22"/>
        </w:rPr>
        <w:t xml:space="preserve"> </w:t>
      </w:r>
      <w:r w:rsidRPr="00AD2F8A">
        <w:rPr>
          <w:sz w:val="22"/>
          <w:szCs w:val="22"/>
        </w:rPr>
        <w:t>ermöglicht</w:t>
      </w:r>
      <w:r w:rsidR="000F348F" w:rsidRPr="00AD2F8A">
        <w:rPr>
          <w:sz w:val="22"/>
          <w:szCs w:val="22"/>
        </w:rPr>
        <w:t xml:space="preserve"> </w:t>
      </w:r>
      <w:r w:rsidR="00227D02" w:rsidRPr="00AD2F8A">
        <w:rPr>
          <w:sz w:val="22"/>
          <w:szCs w:val="22"/>
        </w:rPr>
        <w:t xml:space="preserve">eine Ein-Mann-Inbetriebnahme. Wechselbare Batterien mit einer Standzeit von acht Jahren </w:t>
      </w:r>
      <w:r w:rsidR="000F348F" w:rsidRPr="00AD2F8A">
        <w:rPr>
          <w:sz w:val="22"/>
          <w:szCs w:val="22"/>
        </w:rPr>
        <w:t>tragen</w:t>
      </w:r>
      <w:r w:rsidR="00227D02" w:rsidRPr="00AD2F8A">
        <w:rPr>
          <w:sz w:val="22"/>
          <w:szCs w:val="22"/>
        </w:rPr>
        <w:t xml:space="preserve"> ebenfalls </w:t>
      </w:r>
      <w:r w:rsidR="000F348F" w:rsidRPr="00AD2F8A">
        <w:rPr>
          <w:sz w:val="22"/>
          <w:szCs w:val="22"/>
        </w:rPr>
        <w:t>zu mehr</w:t>
      </w:r>
      <w:r w:rsidR="00227D02" w:rsidRPr="00AD2F8A">
        <w:rPr>
          <w:sz w:val="22"/>
          <w:szCs w:val="22"/>
        </w:rPr>
        <w:t xml:space="preserve"> Wirtschaftlichkeit</w:t>
      </w:r>
      <w:r w:rsidR="000F348F" w:rsidRPr="00AD2F8A">
        <w:rPr>
          <w:sz w:val="22"/>
          <w:szCs w:val="22"/>
        </w:rPr>
        <w:t xml:space="preserve"> bei</w:t>
      </w:r>
      <w:r w:rsidR="00227D02" w:rsidRPr="00AD2F8A">
        <w:rPr>
          <w:sz w:val="22"/>
          <w:szCs w:val="22"/>
        </w:rPr>
        <w:t>.</w:t>
      </w:r>
      <w:r w:rsidR="00DB133F" w:rsidRPr="00AD2F8A">
        <w:rPr>
          <w:sz w:val="22"/>
          <w:szCs w:val="22"/>
        </w:rPr>
        <w:t xml:space="preserve"> </w:t>
      </w:r>
      <w:r w:rsidR="0053447C" w:rsidRPr="00AD2F8A">
        <w:rPr>
          <w:sz w:val="22"/>
          <w:szCs w:val="22"/>
        </w:rPr>
        <w:t xml:space="preserve">Das Funksystem 155 F kann sowohl in Neu- als auch in Bestandsanlagen </w:t>
      </w:r>
      <w:r w:rsidR="00810220" w:rsidRPr="00AD2F8A">
        <w:rPr>
          <w:sz w:val="22"/>
          <w:szCs w:val="22"/>
        </w:rPr>
        <w:t>eingesetzt</w:t>
      </w:r>
      <w:r w:rsidR="0053447C" w:rsidRPr="00AD2F8A">
        <w:rPr>
          <w:sz w:val="22"/>
          <w:szCs w:val="22"/>
        </w:rPr>
        <w:t xml:space="preserve"> werden. </w:t>
      </w:r>
      <w:r w:rsidR="00227D02" w:rsidRPr="00AD2F8A">
        <w:rPr>
          <w:sz w:val="22"/>
          <w:szCs w:val="22"/>
        </w:rPr>
        <w:t>„</w:t>
      </w:r>
      <w:r w:rsidR="003F3093" w:rsidRPr="00AD2F8A">
        <w:rPr>
          <w:sz w:val="22"/>
          <w:szCs w:val="22"/>
        </w:rPr>
        <w:t xml:space="preserve">Bestehende </w:t>
      </w:r>
      <w:r w:rsidR="00E20CE9" w:rsidRPr="00AD2F8A">
        <w:rPr>
          <w:sz w:val="22"/>
          <w:szCs w:val="22"/>
        </w:rPr>
        <w:t>Brandschutztüren oder -tore</w:t>
      </w:r>
      <w:r w:rsidR="003F3093" w:rsidRPr="00AD2F8A">
        <w:rPr>
          <w:sz w:val="22"/>
          <w:szCs w:val="22"/>
        </w:rPr>
        <w:t xml:space="preserve"> damit nachzurüsten ist </w:t>
      </w:r>
      <w:r w:rsidR="0053447C" w:rsidRPr="00AD2F8A">
        <w:rPr>
          <w:sz w:val="22"/>
          <w:szCs w:val="22"/>
        </w:rPr>
        <w:t xml:space="preserve">denkbar einfach, weil </w:t>
      </w:r>
      <w:r w:rsidR="003F3093" w:rsidRPr="00AD2F8A">
        <w:rPr>
          <w:sz w:val="22"/>
          <w:szCs w:val="22"/>
        </w:rPr>
        <w:t>es</w:t>
      </w:r>
      <w:r w:rsidR="0053447C" w:rsidRPr="00AD2F8A">
        <w:rPr>
          <w:sz w:val="22"/>
          <w:szCs w:val="22"/>
        </w:rPr>
        <w:t xml:space="preserve"> </w:t>
      </w:r>
      <w:r w:rsidR="00BF56F9" w:rsidRPr="00AD2F8A">
        <w:rPr>
          <w:sz w:val="22"/>
          <w:szCs w:val="22"/>
        </w:rPr>
        <w:t>zu allen</w:t>
      </w:r>
      <w:r w:rsidR="003F3093" w:rsidRPr="00AD2F8A">
        <w:rPr>
          <w:sz w:val="22"/>
          <w:szCs w:val="22"/>
        </w:rPr>
        <w:t xml:space="preserve"> </w:t>
      </w:r>
      <w:r w:rsidR="003D574D" w:rsidRPr="00AD2F8A">
        <w:rPr>
          <w:sz w:val="22"/>
          <w:szCs w:val="22"/>
        </w:rPr>
        <w:t>gängigen drahtgebundenen Systemen</w:t>
      </w:r>
      <w:r w:rsidR="0053447C" w:rsidRPr="00AD2F8A">
        <w:rPr>
          <w:sz w:val="22"/>
          <w:szCs w:val="22"/>
        </w:rPr>
        <w:t xml:space="preserve"> </w:t>
      </w:r>
      <w:r w:rsidR="00BF56F9" w:rsidRPr="00AD2F8A">
        <w:rPr>
          <w:sz w:val="22"/>
          <w:szCs w:val="22"/>
        </w:rPr>
        <w:t>passt</w:t>
      </w:r>
      <w:r w:rsidR="00DB133F" w:rsidRPr="00AD2F8A">
        <w:rPr>
          <w:sz w:val="22"/>
          <w:szCs w:val="22"/>
        </w:rPr>
        <w:t>“, erklärt Winter. Das System i</w:t>
      </w:r>
      <w:r w:rsidR="0081265B" w:rsidRPr="00AD2F8A">
        <w:rPr>
          <w:sz w:val="22"/>
          <w:szCs w:val="22"/>
        </w:rPr>
        <w:t xml:space="preserve">st </w:t>
      </w:r>
      <w:r w:rsidR="008B6CF6" w:rsidRPr="00AD2F8A">
        <w:rPr>
          <w:sz w:val="22"/>
          <w:szCs w:val="22"/>
        </w:rPr>
        <w:t xml:space="preserve">bereits </w:t>
      </w:r>
      <w:r w:rsidR="0081265B" w:rsidRPr="00AD2F8A">
        <w:rPr>
          <w:sz w:val="22"/>
          <w:szCs w:val="22"/>
        </w:rPr>
        <w:t>in</w:t>
      </w:r>
      <w:r w:rsidR="00DB133F" w:rsidRPr="00AD2F8A">
        <w:rPr>
          <w:sz w:val="22"/>
          <w:szCs w:val="22"/>
        </w:rPr>
        <w:t xml:space="preserve"> allen </w:t>
      </w:r>
      <w:r w:rsidR="0081265B" w:rsidRPr="00AD2F8A">
        <w:rPr>
          <w:sz w:val="22"/>
          <w:szCs w:val="22"/>
        </w:rPr>
        <w:t>Bauartgenehmigungen</w:t>
      </w:r>
      <w:r w:rsidR="00DB133F" w:rsidRPr="00AD2F8A">
        <w:rPr>
          <w:sz w:val="22"/>
          <w:szCs w:val="22"/>
        </w:rPr>
        <w:t xml:space="preserve"> von Hekatron Brandschutz</w:t>
      </w:r>
      <w:r w:rsidR="0081265B" w:rsidRPr="00AD2F8A">
        <w:rPr>
          <w:sz w:val="22"/>
          <w:szCs w:val="22"/>
        </w:rPr>
        <w:t xml:space="preserve"> enthalten. </w:t>
      </w:r>
      <w:r w:rsidR="008B6CF6" w:rsidRPr="00AD2F8A">
        <w:rPr>
          <w:sz w:val="22"/>
          <w:szCs w:val="22"/>
        </w:rPr>
        <w:t xml:space="preserve">In </w:t>
      </w:r>
      <w:r w:rsidR="00A74686" w:rsidRPr="00AD2F8A">
        <w:rPr>
          <w:sz w:val="22"/>
          <w:szCs w:val="22"/>
        </w:rPr>
        <w:t xml:space="preserve">viele </w:t>
      </w:r>
      <w:r w:rsidR="008B6CF6" w:rsidRPr="00AD2F8A">
        <w:rPr>
          <w:sz w:val="22"/>
          <w:szCs w:val="22"/>
        </w:rPr>
        <w:t xml:space="preserve">weitere </w:t>
      </w:r>
      <w:r w:rsidR="00DB133F" w:rsidRPr="00AD2F8A">
        <w:rPr>
          <w:sz w:val="22"/>
          <w:szCs w:val="22"/>
        </w:rPr>
        <w:t>werde</w:t>
      </w:r>
      <w:r w:rsidR="008B6CF6" w:rsidRPr="00AD2F8A">
        <w:rPr>
          <w:sz w:val="22"/>
          <w:szCs w:val="22"/>
        </w:rPr>
        <w:t xml:space="preserve"> es in Kürze über das Deutsch</w:t>
      </w:r>
      <w:r w:rsidR="00AD2F8A" w:rsidRPr="00AD2F8A">
        <w:rPr>
          <w:sz w:val="22"/>
          <w:szCs w:val="22"/>
        </w:rPr>
        <w:t>en Institut für Bautechnik (DIBt</w:t>
      </w:r>
      <w:r w:rsidR="008B6CF6" w:rsidRPr="00AD2F8A">
        <w:rPr>
          <w:sz w:val="22"/>
          <w:szCs w:val="22"/>
        </w:rPr>
        <w:t>) aufgenommen</w:t>
      </w:r>
      <w:r w:rsidR="00DB133F" w:rsidRPr="00AD2F8A">
        <w:rPr>
          <w:sz w:val="22"/>
          <w:szCs w:val="22"/>
        </w:rPr>
        <w:t xml:space="preserve">, ergänzt </w:t>
      </w:r>
      <w:r w:rsidR="00227D02" w:rsidRPr="00AD2F8A">
        <w:rPr>
          <w:sz w:val="22"/>
          <w:szCs w:val="22"/>
        </w:rPr>
        <w:t xml:space="preserve">Winter. </w:t>
      </w:r>
    </w:p>
    <w:p w14:paraId="69D15A4D" w14:textId="00C006A4" w:rsidR="00F801FE" w:rsidRPr="00AD2F8A" w:rsidRDefault="00227D02" w:rsidP="00F801FE">
      <w:pPr>
        <w:suppressAutoHyphens/>
        <w:spacing w:line="360" w:lineRule="auto"/>
        <w:rPr>
          <w:sz w:val="22"/>
          <w:szCs w:val="22"/>
        </w:rPr>
      </w:pPr>
      <w:r w:rsidRPr="00AD2F8A">
        <w:rPr>
          <w:sz w:val="22"/>
          <w:szCs w:val="22"/>
        </w:rPr>
        <w:t xml:space="preserve">Das </w:t>
      </w:r>
      <w:r w:rsidR="00DB133F" w:rsidRPr="00AD2F8A">
        <w:rPr>
          <w:sz w:val="22"/>
          <w:szCs w:val="22"/>
        </w:rPr>
        <w:t>Funksystem 155 F</w:t>
      </w:r>
      <w:r w:rsidR="00BF56F9" w:rsidRPr="00AD2F8A">
        <w:rPr>
          <w:sz w:val="22"/>
          <w:szCs w:val="22"/>
        </w:rPr>
        <w:t xml:space="preserve"> kann</w:t>
      </w:r>
      <w:r w:rsidR="00741C84" w:rsidRPr="00AD2F8A">
        <w:rPr>
          <w:sz w:val="22"/>
          <w:szCs w:val="22"/>
        </w:rPr>
        <w:t xml:space="preserve"> </w:t>
      </w:r>
      <w:r w:rsidR="00BF56F9" w:rsidRPr="00AD2F8A">
        <w:rPr>
          <w:sz w:val="22"/>
          <w:szCs w:val="22"/>
        </w:rPr>
        <w:t>entweder</w:t>
      </w:r>
      <w:r w:rsidR="00741C84" w:rsidRPr="00AD2F8A">
        <w:rPr>
          <w:sz w:val="22"/>
          <w:szCs w:val="22"/>
        </w:rPr>
        <w:t xml:space="preserve"> als Erweiterung einer leitungsvernetzten Feststellanlage </w:t>
      </w:r>
      <w:r w:rsidR="00BF56F9" w:rsidRPr="00AD2F8A">
        <w:rPr>
          <w:sz w:val="22"/>
          <w:szCs w:val="22"/>
        </w:rPr>
        <w:t>oder</w:t>
      </w:r>
      <w:r w:rsidR="00741C84" w:rsidRPr="00AD2F8A">
        <w:rPr>
          <w:sz w:val="22"/>
          <w:szCs w:val="22"/>
        </w:rPr>
        <w:t xml:space="preserve"> als reine Funkversion verwendet werden. </w:t>
      </w:r>
      <w:r w:rsidR="00E20CE9" w:rsidRPr="00AD2F8A">
        <w:rPr>
          <w:sz w:val="22"/>
          <w:szCs w:val="22"/>
        </w:rPr>
        <w:t>Seine Funk</w:t>
      </w:r>
      <w:r w:rsidR="00DB133F" w:rsidRPr="00AD2F8A">
        <w:rPr>
          <w:sz w:val="22"/>
          <w:szCs w:val="22"/>
        </w:rPr>
        <w:t>technologie arbeitet über zwei F</w:t>
      </w:r>
      <w:r w:rsidR="00E20CE9" w:rsidRPr="00AD2F8A">
        <w:rPr>
          <w:sz w:val="22"/>
          <w:szCs w:val="22"/>
        </w:rPr>
        <w:t xml:space="preserve">requenzbänder mit 433 MHz und 868 MHz und jeweils mehreren </w:t>
      </w:r>
      <w:r w:rsidR="00E20CE9" w:rsidRPr="00AD2F8A">
        <w:rPr>
          <w:sz w:val="22"/>
          <w:szCs w:val="22"/>
        </w:rPr>
        <w:lastRenderedPageBreak/>
        <w:t xml:space="preserve">Sendekanälen. </w:t>
      </w:r>
      <w:r w:rsidR="00E008ED" w:rsidRPr="00AD2F8A">
        <w:rPr>
          <w:sz w:val="22"/>
          <w:szCs w:val="22"/>
        </w:rPr>
        <w:t>So erreicht es</w:t>
      </w:r>
      <w:r w:rsidR="00810220" w:rsidRPr="00AD2F8A">
        <w:rPr>
          <w:sz w:val="22"/>
          <w:szCs w:val="22"/>
        </w:rPr>
        <w:t xml:space="preserve"> bis</w:t>
      </w:r>
      <w:r w:rsidR="00E20CE9" w:rsidRPr="00AD2F8A">
        <w:rPr>
          <w:sz w:val="22"/>
          <w:szCs w:val="22"/>
        </w:rPr>
        <w:t xml:space="preserve"> zu 20 Mete</w:t>
      </w:r>
      <w:r w:rsidR="00810220" w:rsidRPr="00AD2F8A">
        <w:rPr>
          <w:sz w:val="22"/>
          <w:szCs w:val="22"/>
        </w:rPr>
        <w:t xml:space="preserve">r Reichweite im Gebäude und </w:t>
      </w:r>
      <w:r w:rsidR="00E008ED" w:rsidRPr="00AD2F8A">
        <w:rPr>
          <w:sz w:val="22"/>
          <w:szCs w:val="22"/>
        </w:rPr>
        <w:t>kann</w:t>
      </w:r>
      <w:r w:rsidR="00810220" w:rsidRPr="00AD2F8A">
        <w:rPr>
          <w:sz w:val="22"/>
          <w:szCs w:val="22"/>
        </w:rPr>
        <w:t xml:space="preserve"> </w:t>
      </w:r>
      <w:r w:rsidR="00E008ED" w:rsidRPr="00AD2F8A">
        <w:rPr>
          <w:sz w:val="22"/>
          <w:szCs w:val="22"/>
        </w:rPr>
        <w:t>auf diese Weise</w:t>
      </w:r>
      <w:r w:rsidR="00810220" w:rsidRPr="00AD2F8A">
        <w:rPr>
          <w:sz w:val="22"/>
          <w:szCs w:val="22"/>
        </w:rPr>
        <w:t xml:space="preserve"> auch s</w:t>
      </w:r>
      <w:r w:rsidR="00E20CE9" w:rsidRPr="00AD2F8A">
        <w:rPr>
          <w:sz w:val="22"/>
          <w:szCs w:val="22"/>
        </w:rPr>
        <w:t xml:space="preserve">chwer zugängliche </w:t>
      </w:r>
      <w:r w:rsidR="00810220" w:rsidRPr="00AD2F8A">
        <w:rPr>
          <w:sz w:val="22"/>
          <w:szCs w:val="22"/>
        </w:rPr>
        <w:t>Areale</w:t>
      </w:r>
      <w:r w:rsidR="00E008ED" w:rsidRPr="00AD2F8A">
        <w:rPr>
          <w:sz w:val="22"/>
          <w:szCs w:val="22"/>
        </w:rPr>
        <w:t xml:space="preserve"> schützen</w:t>
      </w:r>
      <w:r w:rsidR="00810220" w:rsidRPr="00AD2F8A">
        <w:rPr>
          <w:sz w:val="22"/>
          <w:szCs w:val="22"/>
        </w:rPr>
        <w:t xml:space="preserve">. </w:t>
      </w:r>
      <w:r w:rsidR="003F3093" w:rsidRPr="00AD2F8A">
        <w:rPr>
          <w:sz w:val="22"/>
          <w:szCs w:val="22"/>
        </w:rPr>
        <w:t xml:space="preserve">Zudem </w:t>
      </w:r>
      <w:r w:rsidR="002A4E5E" w:rsidRPr="00AD2F8A">
        <w:rPr>
          <w:sz w:val="22"/>
          <w:szCs w:val="22"/>
        </w:rPr>
        <w:t>ist es</w:t>
      </w:r>
      <w:r w:rsidR="003F3093" w:rsidRPr="00AD2F8A">
        <w:rPr>
          <w:sz w:val="22"/>
          <w:szCs w:val="22"/>
        </w:rPr>
        <w:t xml:space="preserve"> für komplexe </w:t>
      </w:r>
      <w:r w:rsidR="00683B6A" w:rsidRPr="00AD2F8A">
        <w:rPr>
          <w:sz w:val="22"/>
          <w:szCs w:val="22"/>
        </w:rPr>
        <w:t>Feststellanlagen</w:t>
      </w:r>
      <w:r w:rsidR="003F3093" w:rsidRPr="00AD2F8A">
        <w:rPr>
          <w:sz w:val="22"/>
          <w:szCs w:val="22"/>
        </w:rPr>
        <w:t xml:space="preserve"> mit bis zu 20 Funkteilnehmern geeignet.</w:t>
      </w:r>
      <w:r w:rsidR="00F801FE" w:rsidRPr="00AD2F8A">
        <w:rPr>
          <w:sz w:val="22"/>
          <w:szCs w:val="22"/>
        </w:rPr>
        <w:t xml:space="preserve"> Störeinflüsse </w:t>
      </w:r>
      <w:r w:rsidR="00810220" w:rsidRPr="00AD2F8A">
        <w:rPr>
          <w:sz w:val="22"/>
          <w:szCs w:val="22"/>
        </w:rPr>
        <w:t xml:space="preserve">kann das </w:t>
      </w:r>
      <w:r w:rsidR="00DB133F" w:rsidRPr="00AD2F8A">
        <w:rPr>
          <w:sz w:val="22"/>
          <w:szCs w:val="22"/>
        </w:rPr>
        <w:t>System</w:t>
      </w:r>
      <w:r w:rsidR="00810220" w:rsidRPr="00AD2F8A">
        <w:rPr>
          <w:sz w:val="22"/>
          <w:szCs w:val="22"/>
        </w:rPr>
        <w:t xml:space="preserve"> </w:t>
      </w:r>
      <w:r w:rsidR="00F801FE" w:rsidRPr="00AD2F8A">
        <w:rPr>
          <w:sz w:val="22"/>
          <w:szCs w:val="22"/>
        </w:rPr>
        <w:t>intelligent kompensieren.</w:t>
      </w:r>
    </w:p>
    <w:p w14:paraId="1F821EBB" w14:textId="77777777" w:rsidR="00174C7F" w:rsidRPr="00AD2F8A" w:rsidRDefault="00174C7F" w:rsidP="00174C7F">
      <w:pPr>
        <w:suppressAutoHyphens/>
        <w:spacing w:line="360" w:lineRule="auto"/>
        <w:rPr>
          <w:sz w:val="22"/>
          <w:szCs w:val="22"/>
        </w:rPr>
      </w:pPr>
    </w:p>
    <w:p w14:paraId="5DE1BCB4" w14:textId="77777777" w:rsidR="003F3093" w:rsidRPr="00AD2F8A" w:rsidRDefault="00A558D9" w:rsidP="003F3093">
      <w:pPr>
        <w:suppressAutoHyphens/>
        <w:spacing w:line="360" w:lineRule="auto"/>
        <w:rPr>
          <w:b/>
          <w:sz w:val="22"/>
          <w:szCs w:val="22"/>
        </w:rPr>
      </w:pPr>
      <w:r w:rsidRPr="00AD2F8A">
        <w:rPr>
          <w:b/>
          <w:sz w:val="22"/>
          <w:szCs w:val="22"/>
        </w:rPr>
        <w:t>Smarte Kombi</w:t>
      </w:r>
      <w:r w:rsidR="005E6C6E" w:rsidRPr="00AD2F8A">
        <w:rPr>
          <w:b/>
          <w:sz w:val="22"/>
          <w:szCs w:val="22"/>
        </w:rPr>
        <w:t xml:space="preserve">: </w:t>
      </w:r>
      <w:r w:rsidR="00A95E59" w:rsidRPr="00AD2F8A">
        <w:rPr>
          <w:b/>
          <w:sz w:val="22"/>
          <w:szCs w:val="22"/>
        </w:rPr>
        <w:t>Hekatron Feststellanlagen</w:t>
      </w:r>
      <w:r w:rsidR="005E6C6E" w:rsidRPr="00AD2F8A">
        <w:rPr>
          <w:b/>
          <w:sz w:val="22"/>
          <w:szCs w:val="22"/>
        </w:rPr>
        <w:t xml:space="preserve"> und </w:t>
      </w:r>
      <w:r w:rsidR="00810220" w:rsidRPr="00AD2F8A">
        <w:rPr>
          <w:b/>
          <w:sz w:val="22"/>
          <w:szCs w:val="22"/>
        </w:rPr>
        <w:t>Mein HPlus</w:t>
      </w:r>
      <w:r w:rsidR="00770A8C" w:rsidRPr="00AD2F8A">
        <w:rPr>
          <w:b/>
          <w:sz w:val="22"/>
          <w:szCs w:val="22"/>
        </w:rPr>
        <w:t xml:space="preserve"> Service-App</w:t>
      </w:r>
    </w:p>
    <w:p w14:paraId="38113E40" w14:textId="77777777" w:rsidR="005E6C6E" w:rsidRPr="00AD2F8A" w:rsidRDefault="005C750B" w:rsidP="005E6C6E">
      <w:pPr>
        <w:suppressAutoHyphens/>
        <w:spacing w:line="360" w:lineRule="auto"/>
        <w:rPr>
          <w:sz w:val="22"/>
          <w:szCs w:val="22"/>
        </w:rPr>
      </w:pPr>
      <w:r w:rsidRPr="00AD2F8A">
        <w:rPr>
          <w:sz w:val="22"/>
          <w:szCs w:val="22"/>
        </w:rPr>
        <w:t xml:space="preserve">In der Praxis zeigt sich, dass die Planung, Projektierung und Installation von Feststellanlagen häufig langwierig und aufwändig ist. </w:t>
      </w:r>
      <w:r w:rsidR="00E008ED" w:rsidRPr="00AD2F8A">
        <w:rPr>
          <w:sz w:val="22"/>
          <w:szCs w:val="22"/>
        </w:rPr>
        <w:t>Zusätzliche</w:t>
      </w:r>
      <w:r w:rsidRPr="00AD2F8A">
        <w:rPr>
          <w:sz w:val="22"/>
          <w:szCs w:val="22"/>
        </w:rPr>
        <w:t xml:space="preserve"> Unterstützung erhält</w:t>
      </w:r>
      <w:r w:rsidR="000F348F" w:rsidRPr="00AD2F8A">
        <w:rPr>
          <w:sz w:val="22"/>
          <w:szCs w:val="22"/>
        </w:rPr>
        <w:t xml:space="preserve"> dabei</w:t>
      </w:r>
      <w:r w:rsidRPr="00AD2F8A">
        <w:rPr>
          <w:sz w:val="22"/>
          <w:szCs w:val="22"/>
        </w:rPr>
        <w:t xml:space="preserve">, wer </w:t>
      </w:r>
      <w:r w:rsidR="00A95E59" w:rsidRPr="00AD2F8A">
        <w:rPr>
          <w:sz w:val="22"/>
          <w:szCs w:val="22"/>
        </w:rPr>
        <w:t>die Feststellanlage</w:t>
      </w:r>
      <w:r w:rsidRPr="00AD2F8A">
        <w:rPr>
          <w:sz w:val="22"/>
          <w:szCs w:val="22"/>
        </w:rPr>
        <w:t xml:space="preserve"> mit Mein HPlus kombiniert: </w:t>
      </w:r>
      <w:r w:rsidR="00CE5D34" w:rsidRPr="00AD2F8A">
        <w:rPr>
          <w:sz w:val="22"/>
          <w:szCs w:val="22"/>
        </w:rPr>
        <w:t>Das Service</w:t>
      </w:r>
      <w:r w:rsidR="00770A8C" w:rsidRPr="00AD2F8A">
        <w:rPr>
          <w:sz w:val="22"/>
          <w:szCs w:val="22"/>
        </w:rPr>
        <w:t>-P</w:t>
      </w:r>
      <w:r w:rsidR="00CE5D34" w:rsidRPr="00AD2F8A">
        <w:rPr>
          <w:sz w:val="22"/>
          <w:szCs w:val="22"/>
        </w:rPr>
        <w:t xml:space="preserve">ortal und die zugehörige App unterstützen bei der Inbetriebnahme, Abnahme und Instandhaltung von Feststellanlagen und anderen Gewerken. Im Service-Portal findet die übergreifende Verwaltung und das Benutzermanagement statt. </w:t>
      </w:r>
      <w:r w:rsidR="00966E62" w:rsidRPr="00AD2F8A">
        <w:rPr>
          <w:sz w:val="22"/>
          <w:szCs w:val="22"/>
        </w:rPr>
        <w:t>Hierüber</w:t>
      </w:r>
      <w:r w:rsidR="00CE5D34" w:rsidRPr="00AD2F8A">
        <w:rPr>
          <w:sz w:val="22"/>
          <w:szCs w:val="22"/>
        </w:rPr>
        <w:t xml:space="preserve"> pflegen und erhalten Projektleiter, Geschäftsführer oder der Innendienst alle Details zu Aufgaben, Terminen, Systemen und Objekten.</w:t>
      </w:r>
      <w:r w:rsidR="00770A8C" w:rsidRPr="00AD2F8A">
        <w:rPr>
          <w:sz w:val="22"/>
          <w:szCs w:val="22"/>
        </w:rPr>
        <w:t xml:space="preserve"> Die Mein HPlus Service-</w:t>
      </w:r>
      <w:r w:rsidR="00CE5D34" w:rsidRPr="00AD2F8A">
        <w:rPr>
          <w:sz w:val="22"/>
          <w:szCs w:val="22"/>
        </w:rPr>
        <w:t>App unterstütz</w:t>
      </w:r>
      <w:r w:rsidR="00770A8C" w:rsidRPr="00AD2F8A">
        <w:rPr>
          <w:sz w:val="22"/>
          <w:szCs w:val="22"/>
        </w:rPr>
        <w:t>t</w:t>
      </w:r>
      <w:r w:rsidR="00CE5D34" w:rsidRPr="00AD2F8A">
        <w:rPr>
          <w:sz w:val="22"/>
          <w:szCs w:val="22"/>
        </w:rPr>
        <w:t xml:space="preserve"> den Techniker bei seinem Einsatz vor Ort. Als digitales Klemmbrett in der Tasche liefert sie per Daten-Echtzeit-Übertragung die zentrale Aufgabenübersicht und sorgt mit Checklisten und Protokollen für standardisierte Abläufe und eine saubere Dokumentation.</w:t>
      </w:r>
      <w:r w:rsidR="00E008ED" w:rsidRPr="00AD2F8A">
        <w:rPr>
          <w:sz w:val="22"/>
          <w:szCs w:val="22"/>
        </w:rPr>
        <w:t xml:space="preserve"> </w:t>
      </w:r>
      <w:r w:rsidR="00A558D9" w:rsidRPr="00AD2F8A">
        <w:rPr>
          <w:sz w:val="22"/>
          <w:szCs w:val="22"/>
        </w:rPr>
        <w:t xml:space="preserve">Die App </w:t>
      </w:r>
      <w:r w:rsidR="005E6C6E" w:rsidRPr="00AD2F8A">
        <w:rPr>
          <w:sz w:val="22"/>
          <w:szCs w:val="22"/>
        </w:rPr>
        <w:t>kann in bestehende Abläufe integriert werden und funktioniert herstellerunabhängig</w:t>
      </w:r>
      <w:r w:rsidR="00770A8C" w:rsidRPr="00AD2F8A">
        <w:rPr>
          <w:sz w:val="22"/>
          <w:szCs w:val="22"/>
        </w:rPr>
        <w:t xml:space="preserve"> und gewerkeübergreifend</w:t>
      </w:r>
      <w:r w:rsidR="005E6C6E" w:rsidRPr="00AD2F8A">
        <w:rPr>
          <w:sz w:val="22"/>
          <w:szCs w:val="22"/>
        </w:rPr>
        <w:t xml:space="preserve">. </w:t>
      </w:r>
      <w:r w:rsidR="00E008ED" w:rsidRPr="00AD2F8A">
        <w:rPr>
          <w:sz w:val="22"/>
          <w:szCs w:val="22"/>
        </w:rPr>
        <w:t>So ist s</w:t>
      </w:r>
      <w:r w:rsidR="008E63BC" w:rsidRPr="00AD2F8A">
        <w:rPr>
          <w:sz w:val="22"/>
          <w:szCs w:val="22"/>
        </w:rPr>
        <w:t>ie auch</w:t>
      </w:r>
      <w:r w:rsidR="005E6C6E" w:rsidRPr="00AD2F8A">
        <w:rPr>
          <w:sz w:val="22"/>
          <w:szCs w:val="22"/>
        </w:rPr>
        <w:t xml:space="preserve"> bei anderen Systemen rund um die Sicherheitstechnik in Gebäuden einsetzbar.</w:t>
      </w:r>
    </w:p>
    <w:p w14:paraId="088DF691" w14:textId="77777777" w:rsidR="00CE5D34" w:rsidRPr="00AD2F8A" w:rsidRDefault="00CE5D34" w:rsidP="005E6C6E">
      <w:pPr>
        <w:suppressAutoHyphens/>
        <w:spacing w:line="360" w:lineRule="auto"/>
        <w:rPr>
          <w:sz w:val="22"/>
          <w:szCs w:val="22"/>
        </w:rPr>
      </w:pPr>
    </w:p>
    <w:p w14:paraId="4938DFEF" w14:textId="386CA8E5" w:rsidR="00BF775D" w:rsidRPr="00AD2F8A" w:rsidRDefault="009A4773" w:rsidP="00BF775D">
      <w:pPr>
        <w:suppressAutoHyphens/>
        <w:spacing w:line="360" w:lineRule="auto"/>
        <w:rPr>
          <w:color w:val="1F497D"/>
          <w:sz w:val="22"/>
          <w:szCs w:val="22"/>
        </w:rPr>
      </w:pPr>
      <w:r>
        <w:rPr>
          <w:sz w:val="22"/>
          <w:szCs w:val="22"/>
        </w:rPr>
        <w:t>Weitere</w:t>
      </w:r>
      <w:r w:rsidR="005C750B" w:rsidRPr="00AD2F8A">
        <w:rPr>
          <w:sz w:val="22"/>
          <w:szCs w:val="22"/>
        </w:rPr>
        <w:t xml:space="preserve"> Informationen</w:t>
      </w:r>
      <w:r w:rsidR="00BF775D" w:rsidRPr="00AD2F8A">
        <w:rPr>
          <w:sz w:val="22"/>
          <w:szCs w:val="22"/>
        </w:rPr>
        <w:t xml:space="preserve"> </w:t>
      </w:r>
      <w:r w:rsidR="004459A5" w:rsidRPr="00AD2F8A">
        <w:rPr>
          <w:sz w:val="22"/>
          <w:szCs w:val="22"/>
        </w:rPr>
        <w:t>gibt es unter</w:t>
      </w:r>
      <w:r w:rsidR="00BF775D" w:rsidRPr="00AD2F8A">
        <w:rPr>
          <w:sz w:val="22"/>
          <w:szCs w:val="22"/>
        </w:rPr>
        <w:t xml:space="preserve"> </w:t>
      </w:r>
      <w:hyperlink r:id="rId8" w:history="1">
        <w:r w:rsidR="00BF775D" w:rsidRPr="00F908DA">
          <w:rPr>
            <w:rStyle w:val="Hyperlink"/>
            <w:sz w:val="22"/>
            <w:szCs w:val="22"/>
          </w:rPr>
          <w:t>hekatron-brandschutz.de/</w:t>
        </w:r>
        <w:proofErr w:type="spellStart"/>
        <w:r w:rsidR="00BF775D" w:rsidRPr="00F908DA">
          <w:rPr>
            <w:rStyle w:val="Hyperlink"/>
            <w:sz w:val="22"/>
            <w:szCs w:val="22"/>
          </w:rPr>
          <w:t>fsta</w:t>
        </w:r>
        <w:proofErr w:type="spellEnd"/>
        <w:r w:rsidR="00BF775D" w:rsidRPr="00F908DA">
          <w:rPr>
            <w:rStyle w:val="Hyperlink"/>
            <w:sz w:val="22"/>
            <w:szCs w:val="22"/>
          </w:rPr>
          <w:t>-</w:t>
        </w:r>
        <w:proofErr w:type="spellStart"/>
        <w:r w:rsidR="00BF775D" w:rsidRPr="00F908DA">
          <w:rPr>
            <w:rStyle w:val="Hyperlink"/>
            <w:sz w:val="22"/>
            <w:szCs w:val="22"/>
          </w:rPr>
          <w:t>funk</w:t>
        </w:r>
        <w:proofErr w:type="spellEnd"/>
        <w:r w:rsidR="00BF775D" w:rsidRPr="00F908DA">
          <w:rPr>
            <w:rStyle w:val="Hyperlink"/>
            <w:sz w:val="22"/>
            <w:szCs w:val="22"/>
          </w:rPr>
          <w:t>-</w:t>
        </w:r>
        <w:proofErr w:type="spellStart"/>
        <w:r w:rsidR="00BF775D" w:rsidRPr="00F908DA">
          <w:rPr>
            <w:rStyle w:val="Hyperlink"/>
            <w:sz w:val="22"/>
            <w:szCs w:val="22"/>
          </w:rPr>
          <w:t>pm</w:t>
        </w:r>
        <w:proofErr w:type="spellEnd"/>
      </w:hyperlink>
      <w:r w:rsidR="004459A5" w:rsidRPr="00AD2F8A">
        <w:rPr>
          <w:color w:val="1F497D"/>
          <w:sz w:val="22"/>
          <w:szCs w:val="22"/>
        </w:rPr>
        <w:t>.</w:t>
      </w:r>
    </w:p>
    <w:p w14:paraId="25F3A3B3" w14:textId="77777777" w:rsidR="006C6620" w:rsidRPr="00AD2F8A" w:rsidRDefault="006C6620" w:rsidP="006C6620">
      <w:pPr>
        <w:suppressAutoHyphens/>
        <w:spacing w:line="360" w:lineRule="auto"/>
        <w:rPr>
          <w:sz w:val="22"/>
          <w:szCs w:val="22"/>
        </w:rPr>
      </w:pPr>
    </w:p>
    <w:p w14:paraId="0EDBD5A2" w14:textId="1A442C5B" w:rsidR="00BA7D5B" w:rsidRPr="00AD2F8A" w:rsidRDefault="000728D5" w:rsidP="006C6620">
      <w:pPr>
        <w:suppressAutoHyphens/>
        <w:spacing w:line="360" w:lineRule="auto"/>
        <w:rPr>
          <w:sz w:val="22"/>
          <w:szCs w:val="22"/>
        </w:rPr>
      </w:pPr>
      <w:r>
        <w:rPr>
          <w:sz w:val="22"/>
          <w:szCs w:val="22"/>
        </w:rPr>
        <w:t>[</w:t>
      </w:r>
      <w:r w:rsidR="008E43EF" w:rsidRPr="00AD2F8A">
        <w:rPr>
          <w:sz w:val="22"/>
          <w:szCs w:val="22"/>
        </w:rPr>
        <w:t xml:space="preserve">Ca. </w:t>
      </w:r>
      <w:r>
        <w:rPr>
          <w:sz w:val="22"/>
          <w:szCs w:val="22"/>
        </w:rPr>
        <w:t>3.57</w:t>
      </w:r>
      <w:r w:rsidR="009A4773">
        <w:rPr>
          <w:sz w:val="22"/>
          <w:szCs w:val="22"/>
        </w:rPr>
        <w:t>0</w:t>
      </w:r>
      <w:r w:rsidR="00BA7D5B" w:rsidRPr="00AD2F8A">
        <w:rPr>
          <w:sz w:val="22"/>
          <w:szCs w:val="22"/>
        </w:rPr>
        <w:t xml:space="preserve"> Zeichen</w:t>
      </w:r>
      <w:r>
        <w:rPr>
          <w:sz w:val="22"/>
          <w:szCs w:val="22"/>
        </w:rPr>
        <w:t>]</w:t>
      </w:r>
    </w:p>
    <w:p w14:paraId="2FD49869" w14:textId="575B2816" w:rsidR="006D4719" w:rsidRPr="00AD2F8A" w:rsidRDefault="006D4719">
      <w:pPr>
        <w:rPr>
          <w:b/>
          <w:sz w:val="22"/>
          <w:szCs w:val="22"/>
        </w:rPr>
      </w:pPr>
    </w:p>
    <w:p w14:paraId="2833484C" w14:textId="4C693223" w:rsidR="00985172" w:rsidRDefault="00985172">
      <w:pPr>
        <w:rPr>
          <w:b/>
          <w:sz w:val="22"/>
          <w:szCs w:val="22"/>
        </w:rPr>
      </w:pPr>
    </w:p>
    <w:p w14:paraId="09E7D0D6" w14:textId="65CA97ED" w:rsidR="00BA7D5B" w:rsidRPr="00AD2F8A" w:rsidRDefault="00BA7D5B" w:rsidP="00BA7D5B">
      <w:pPr>
        <w:suppressAutoHyphens/>
        <w:spacing w:line="360" w:lineRule="auto"/>
        <w:rPr>
          <w:b/>
          <w:sz w:val="22"/>
          <w:szCs w:val="22"/>
        </w:rPr>
      </w:pPr>
      <w:r w:rsidRPr="00AD2F8A">
        <w:rPr>
          <w:b/>
          <w:sz w:val="22"/>
          <w:szCs w:val="22"/>
        </w:rPr>
        <w:t>Bildmaterial:</w:t>
      </w:r>
    </w:p>
    <w:p w14:paraId="1D43494F" w14:textId="77777777" w:rsidR="005A413E" w:rsidRPr="00AD2F8A" w:rsidRDefault="005A413E" w:rsidP="00BA7D5B">
      <w:pPr>
        <w:suppressAutoHyphens/>
        <w:spacing w:line="360" w:lineRule="auto"/>
        <w:rPr>
          <w:b/>
          <w:sz w:val="22"/>
          <w:szCs w:val="22"/>
        </w:rPr>
      </w:pPr>
    </w:p>
    <w:p w14:paraId="39600B94" w14:textId="77777777" w:rsidR="001F0305" w:rsidRPr="00AD2F8A" w:rsidRDefault="00F650ED" w:rsidP="00BA7D5B">
      <w:pPr>
        <w:suppressAutoHyphens/>
        <w:spacing w:line="360" w:lineRule="auto"/>
        <w:rPr>
          <w:sz w:val="22"/>
          <w:szCs w:val="22"/>
        </w:rPr>
      </w:pPr>
      <w:r w:rsidRPr="00AD2F8A">
        <w:rPr>
          <w:noProof/>
          <w:lang w:eastAsia="de-DE"/>
        </w:rPr>
        <w:drawing>
          <wp:inline distT="0" distB="0" distL="0" distR="0" wp14:anchorId="31D5C78B" wp14:editId="7154E673">
            <wp:extent cx="3017520" cy="2011680"/>
            <wp:effectExtent l="0" t="0" r="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23388" cy="2015592"/>
                    </a:xfrm>
                    <a:prstGeom prst="rect">
                      <a:avLst/>
                    </a:prstGeom>
                  </pic:spPr>
                </pic:pic>
              </a:graphicData>
            </a:graphic>
          </wp:inline>
        </w:drawing>
      </w:r>
    </w:p>
    <w:p w14:paraId="34A9093A" w14:textId="77777777" w:rsidR="001F0305" w:rsidRPr="00AD2F8A" w:rsidRDefault="001F0305" w:rsidP="00BA7D5B">
      <w:pPr>
        <w:suppressAutoHyphens/>
        <w:spacing w:line="360" w:lineRule="auto"/>
        <w:rPr>
          <w:sz w:val="22"/>
          <w:szCs w:val="22"/>
        </w:rPr>
      </w:pPr>
      <w:r w:rsidRPr="00AD2F8A">
        <w:rPr>
          <w:sz w:val="22"/>
          <w:szCs w:val="22"/>
        </w:rPr>
        <w:lastRenderedPageBreak/>
        <w:t xml:space="preserve">Der neue Funkrauchschalter ORS 155 F ist geeignet </w:t>
      </w:r>
      <w:r w:rsidRPr="00AD2F8A">
        <w:rPr>
          <w:sz w:val="22"/>
          <w:szCs w:val="22"/>
        </w:rPr>
        <w:br/>
        <w:t>für Schwelbrände und offene Brände mit Rauchentwicklung.</w:t>
      </w:r>
    </w:p>
    <w:p w14:paraId="53D3D574" w14:textId="77777777" w:rsidR="001F0305" w:rsidRPr="00AD2F8A" w:rsidRDefault="001F0305" w:rsidP="00BA7D5B">
      <w:pPr>
        <w:suppressAutoHyphens/>
        <w:spacing w:line="360" w:lineRule="auto"/>
        <w:rPr>
          <w:sz w:val="22"/>
          <w:szCs w:val="22"/>
        </w:rPr>
      </w:pPr>
    </w:p>
    <w:p w14:paraId="00B0A5C0" w14:textId="77777777" w:rsidR="00BA7D5B" w:rsidRPr="00AD2F8A" w:rsidRDefault="00976801" w:rsidP="00BA7D5B">
      <w:pPr>
        <w:suppressAutoHyphens/>
        <w:spacing w:line="360" w:lineRule="auto"/>
        <w:rPr>
          <w:sz w:val="22"/>
          <w:szCs w:val="22"/>
        </w:rPr>
      </w:pPr>
      <w:r w:rsidRPr="00AD2F8A">
        <w:rPr>
          <w:noProof/>
          <w:lang w:eastAsia="de-DE"/>
        </w:rPr>
        <w:drawing>
          <wp:inline distT="0" distB="0" distL="0" distR="0" wp14:anchorId="6119CA81" wp14:editId="357A931A">
            <wp:extent cx="3027872" cy="2111033"/>
            <wp:effectExtent l="0" t="0" r="1270" b="381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84435" cy="2150468"/>
                    </a:xfrm>
                    <a:prstGeom prst="rect">
                      <a:avLst/>
                    </a:prstGeom>
                  </pic:spPr>
                </pic:pic>
              </a:graphicData>
            </a:graphic>
          </wp:inline>
        </w:drawing>
      </w:r>
    </w:p>
    <w:p w14:paraId="13D36BBA" w14:textId="77777777" w:rsidR="006969FC" w:rsidRPr="00AD2F8A" w:rsidRDefault="00606C92" w:rsidP="00BA7D5B">
      <w:pPr>
        <w:spacing w:line="360" w:lineRule="auto"/>
        <w:rPr>
          <w:sz w:val="22"/>
          <w:szCs w:val="22"/>
        </w:rPr>
      </w:pPr>
      <w:r w:rsidRPr="00AD2F8A">
        <w:rPr>
          <w:sz w:val="22"/>
          <w:szCs w:val="22"/>
        </w:rPr>
        <w:t>Das</w:t>
      </w:r>
      <w:r w:rsidR="001F0305" w:rsidRPr="00AD2F8A">
        <w:rPr>
          <w:sz w:val="22"/>
          <w:szCs w:val="22"/>
        </w:rPr>
        <w:t xml:space="preserve"> Funksystem 155 F </w:t>
      </w:r>
      <w:r w:rsidRPr="00AD2F8A">
        <w:rPr>
          <w:sz w:val="22"/>
          <w:szCs w:val="22"/>
        </w:rPr>
        <w:t xml:space="preserve">kann </w:t>
      </w:r>
      <w:r w:rsidR="001F0305" w:rsidRPr="00AD2F8A">
        <w:rPr>
          <w:sz w:val="22"/>
          <w:szCs w:val="22"/>
        </w:rPr>
        <w:t xml:space="preserve">auch zum Nachrüsten </w:t>
      </w:r>
      <w:r w:rsidRPr="00AD2F8A">
        <w:rPr>
          <w:sz w:val="22"/>
          <w:szCs w:val="22"/>
        </w:rPr>
        <w:br/>
      </w:r>
      <w:r w:rsidR="001F0305" w:rsidRPr="00AD2F8A">
        <w:rPr>
          <w:sz w:val="22"/>
          <w:szCs w:val="22"/>
        </w:rPr>
        <w:t xml:space="preserve">bestehender Anlagen </w:t>
      </w:r>
      <w:r w:rsidRPr="00AD2F8A">
        <w:rPr>
          <w:sz w:val="22"/>
          <w:szCs w:val="22"/>
        </w:rPr>
        <w:t>genutzt</w:t>
      </w:r>
      <w:r w:rsidR="001F0305" w:rsidRPr="00AD2F8A">
        <w:rPr>
          <w:sz w:val="22"/>
          <w:szCs w:val="22"/>
        </w:rPr>
        <w:t xml:space="preserve"> werden.</w:t>
      </w:r>
    </w:p>
    <w:p w14:paraId="49C4A5F7" w14:textId="4455EB5E" w:rsidR="00BA7D5B" w:rsidRDefault="00BA7D5B" w:rsidP="00BA7D5B">
      <w:pPr>
        <w:spacing w:line="360" w:lineRule="auto"/>
        <w:rPr>
          <w:sz w:val="22"/>
          <w:szCs w:val="22"/>
        </w:rPr>
      </w:pPr>
    </w:p>
    <w:p w14:paraId="61B1BBBC" w14:textId="77777777" w:rsidR="00985172" w:rsidRDefault="00985172" w:rsidP="00985172">
      <w:pPr>
        <w:spacing w:after="120"/>
        <w:rPr>
          <w:b/>
          <w:sz w:val="22"/>
          <w:szCs w:val="22"/>
        </w:rPr>
      </w:pPr>
    </w:p>
    <w:p w14:paraId="5D08817D" w14:textId="34D81BDD" w:rsidR="00985172" w:rsidRPr="00957C3F" w:rsidRDefault="00985172" w:rsidP="00985172">
      <w:pPr>
        <w:spacing w:after="120"/>
        <w:rPr>
          <w:b/>
          <w:sz w:val="22"/>
          <w:szCs w:val="22"/>
        </w:rPr>
      </w:pPr>
      <w:r w:rsidRPr="00957C3F">
        <w:rPr>
          <w:b/>
          <w:sz w:val="22"/>
          <w:szCs w:val="22"/>
        </w:rPr>
        <w:t>Über Hekatron Brandschutz:</w:t>
      </w:r>
    </w:p>
    <w:p w14:paraId="2A5C79F8" w14:textId="77777777" w:rsidR="00985172" w:rsidRDefault="00985172" w:rsidP="00985172">
      <w:pPr>
        <w:spacing w:line="360" w:lineRule="auto"/>
        <w:rPr>
          <w:rFonts w:eastAsia="Calibri"/>
          <w:sz w:val="22"/>
          <w:szCs w:val="22"/>
        </w:rPr>
      </w:pPr>
      <w:r w:rsidRPr="008B1F2A">
        <w:rPr>
          <w:rFonts w:eastAsia="Calibri"/>
          <w:sz w:val="22"/>
          <w:szCs w:val="22"/>
        </w:rPr>
        <w:t>Menschen und Sachwerte im Ernstfall bestmöglich zu schützen, war, ist und bleibt der treibende Anspruch von Hekatron Brandschutz beim anlagentechnischen Brandschutz in Deutschland. Das Unternehmen mit Sitz im südbadischen Sulzburg gestaltet mit seinen innovativen Produkten, Dienstleistungen und Services seit über 55 Jahren die Entwicklung der Brandschutztechnik maßgeblich mit, übernimmt soziale Verantwortung und engagiert sich für den Umweltschutz. Die Hekatron Unternehmen, Brandschutz und Manufacturing, erwirtschaftete</w:t>
      </w:r>
      <w:r>
        <w:rPr>
          <w:rFonts w:eastAsia="Calibri"/>
          <w:sz w:val="22"/>
          <w:szCs w:val="22"/>
        </w:rPr>
        <w:t>n 2021 einen Jahresumsatz von 215</w:t>
      </w:r>
      <w:r w:rsidRPr="008B1F2A">
        <w:rPr>
          <w:rFonts w:eastAsia="Calibri"/>
          <w:sz w:val="22"/>
          <w:szCs w:val="22"/>
        </w:rPr>
        <w:t xml:space="preserve"> Millionen Euro und beschäftigten </w:t>
      </w:r>
      <w:r>
        <w:rPr>
          <w:rFonts w:eastAsia="Calibri"/>
          <w:sz w:val="22"/>
          <w:szCs w:val="22"/>
        </w:rPr>
        <w:t>rund 1020</w:t>
      </w:r>
      <w:r w:rsidRPr="008B1F2A">
        <w:rPr>
          <w:rFonts w:eastAsia="Calibri"/>
          <w:sz w:val="22"/>
          <w:szCs w:val="22"/>
        </w:rPr>
        <w:t xml:space="preserve"> Mitarbeitende.</w:t>
      </w:r>
    </w:p>
    <w:p w14:paraId="2F3345C6" w14:textId="77777777" w:rsidR="00985172" w:rsidRPr="00AD2F8A" w:rsidRDefault="00985172" w:rsidP="00BA7D5B">
      <w:pPr>
        <w:spacing w:line="360" w:lineRule="auto"/>
        <w:rPr>
          <w:sz w:val="22"/>
          <w:szCs w:val="22"/>
        </w:rPr>
      </w:pPr>
    </w:p>
    <w:p w14:paraId="181FC2F5" w14:textId="77777777" w:rsidR="00BA7D5B" w:rsidRPr="00AD2F8A" w:rsidRDefault="00BA7D5B" w:rsidP="00BA7D5B">
      <w:pPr>
        <w:spacing w:line="360" w:lineRule="auto"/>
        <w:rPr>
          <w:sz w:val="22"/>
          <w:szCs w:val="22"/>
        </w:rPr>
      </w:pPr>
    </w:p>
    <w:p w14:paraId="1586FCC2" w14:textId="77777777" w:rsidR="00BA7D5B" w:rsidRPr="00AD2F8A" w:rsidRDefault="00BA7D5B" w:rsidP="00BA7D5B">
      <w:pPr>
        <w:rPr>
          <w:sz w:val="22"/>
          <w:szCs w:val="22"/>
        </w:rPr>
      </w:pPr>
      <w:r w:rsidRPr="00AD2F8A">
        <w:rPr>
          <w:b/>
          <w:sz w:val="22"/>
          <w:szCs w:val="22"/>
        </w:rPr>
        <w:t>Pressekontakt:</w:t>
      </w:r>
      <w:r w:rsidR="00534DFB" w:rsidRPr="00AD2F8A">
        <w:rPr>
          <w:sz w:val="22"/>
          <w:szCs w:val="22"/>
        </w:rPr>
        <w:br/>
        <w:t>Samantha Flieger</w:t>
      </w:r>
      <w:r w:rsidR="00534DFB" w:rsidRPr="00AD2F8A">
        <w:rPr>
          <w:sz w:val="22"/>
          <w:szCs w:val="22"/>
        </w:rPr>
        <w:br/>
        <w:t>Tel: +49 7634 500-7360</w:t>
      </w:r>
    </w:p>
    <w:p w14:paraId="769B6A73" w14:textId="77777777" w:rsidR="00BA7D5B" w:rsidRPr="00AD2F8A" w:rsidRDefault="00534DFB" w:rsidP="00BA7D5B">
      <w:pPr>
        <w:rPr>
          <w:sz w:val="22"/>
          <w:szCs w:val="22"/>
        </w:rPr>
      </w:pPr>
      <w:r w:rsidRPr="00AD2F8A">
        <w:rPr>
          <w:sz w:val="22"/>
          <w:szCs w:val="22"/>
        </w:rPr>
        <w:t>fss</w:t>
      </w:r>
      <w:r w:rsidR="00BA7D5B" w:rsidRPr="00AD2F8A">
        <w:rPr>
          <w:sz w:val="22"/>
          <w:szCs w:val="22"/>
        </w:rPr>
        <w:t>@hekatron.de</w:t>
      </w:r>
    </w:p>
    <w:p w14:paraId="434FC506" w14:textId="77777777" w:rsidR="00BA7D5B" w:rsidRPr="00830A02" w:rsidRDefault="00EB30DC" w:rsidP="00BA7D5B">
      <w:pPr>
        <w:rPr>
          <w:sz w:val="22"/>
          <w:szCs w:val="22"/>
        </w:rPr>
      </w:pPr>
      <w:hyperlink r:id="rId11" w:history="1">
        <w:r w:rsidR="00BA7D5B" w:rsidRPr="00AD2F8A">
          <w:rPr>
            <w:rStyle w:val="Hyperlink"/>
            <w:sz w:val="22"/>
            <w:szCs w:val="22"/>
          </w:rPr>
          <w:t>www.hekatron-brandschutz.de/presse</w:t>
        </w:r>
      </w:hyperlink>
    </w:p>
    <w:p w14:paraId="66464BC6" w14:textId="5CE84C32" w:rsidR="00EF4E91" w:rsidRDefault="00EF4E91" w:rsidP="0096539B">
      <w:pPr>
        <w:pStyle w:val="AufzhlungenalsGestaltungselement"/>
        <w:numPr>
          <w:ilvl w:val="0"/>
          <w:numId w:val="0"/>
        </w:numPr>
        <w:ind w:left="142" w:hanging="142"/>
        <w:rPr>
          <w:rStyle w:val="Zitate-emotionaleTypoZchn"/>
          <w:rFonts w:ascii="Arial" w:hAnsi="Arial"/>
          <w:caps w:val="0"/>
          <w:color w:val="auto"/>
          <w:sz w:val="20"/>
          <w:szCs w:val="20"/>
          <w:u w:val="none"/>
        </w:rPr>
      </w:pPr>
    </w:p>
    <w:p w14:paraId="56C00E27" w14:textId="20EBCEE7" w:rsidR="000728D5" w:rsidRDefault="000728D5" w:rsidP="000728D5"/>
    <w:p w14:paraId="116D3A81" w14:textId="266A1E63" w:rsidR="000728D5" w:rsidRDefault="000728D5" w:rsidP="000728D5"/>
    <w:p w14:paraId="61C7CC80" w14:textId="3339B75A" w:rsidR="00985172" w:rsidRPr="00EB30DC" w:rsidRDefault="00985172" w:rsidP="00EB30DC">
      <w:bookmarkStart w:id="0" w:name="_GoBack"/>
      <w:bookmarkEnd w:id="0"/>
    </w:p>
    <w:sectPr w:rsidR="00985172" w:rsidRPr="00EB30DC" w:rsidSect="0096539B">
      <w:headerReference w:type="default" r:id="rId12"/>
      <w:footerReference w:type="default" r:id="rId13"/>
      <w:pgSz w:w="11906" w:h="16838"/>
      <w:pgMar w:top="1417" w:right="1417" w:bottom="1134" w:left="1417" w:header="1984" w:footer="11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6B3F1B" w14:textId="77777777" w:rsidR="00BA7D5B" w:rsidRDefault="00BA7D5B" w:rsidP="002A27E2">
      <w:r>
        <w:separator/>
      </w:r>
    </w:p>
  </w:endnote>
  <w:endnote w:type="continuationSeparator" w:id="0">
    <w:p w14:paraId="12215AF5" w14:textId="77777777" w:rsidR="00BA7D5B" w:rsidRDefault="00BA7D5B" w:rsidP="002A27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FrutigerNextLT-Light">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46F98A" w14:textId="77777777" w:rsidR="00DD76D1" w:rsidRDefault="00DD76D1">
    <w:pPr>
      <w:pStyle w:val="Fuzeile"/>
    </w:pPr>
    <w:r>
      <w:rPr>
        <w:noProof/>
        <w:lang w:eastAsia="de-DE"/>
      </w:rPr>
      <w:drawing>
        <wp:anchor distT="0" distB="0" distL="114300" distR="114300" simplePos="0" relativeHeight="251660288" behindDoc="1" locked="0" layoutInCell="1" allowOverlap="1" wp14:anchorId="15CC0C4D" wp14:editId="5000934E">
          <wp:simplePos x="0" y="0"/>
          <wp:positionH relativeFrom="page">
            <wp:posOffset>901494</wp:posOffset>
          </wp:positionH>
          <wp:positionV relativeFrom="paragraph">
            <wp:posOffset>151130</wp:posOffset>
          </wp:positionV>
          <wp:extent cx="1159200" cy="288000"/>
          <wp:effectExtent l="0" t="0" r="3175" b="0"/>
          <wp:wrapTight wrapText="bothSides">
            <wp:wrapPolygon edited="0">
              <wp:start x="710" y="0"/>
              <wp:lineTo x="0" y="1430"/>
              <wp:lineTo x="0" y="18596"/>
              <wp:lineTo x="2841" y="20026"/>
              <wp:lineTo x="21304" y="20026"/>
              <wp:lineTo x="21304" y="7152"/>
              <wp:lineTo x="2485" y="0"/>
              <wp:lineTo x="71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katron_MIG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9200" cy="28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37C976" w14:textId="77777777" w:rsidR="00BA7D5B" w:rsidRDefault="00BA7D5B" w:rsidP="002A27E2">
      <w:r>
        <w:separator/>
      </w:r>
    </w:p>
  </w:footnote>
  <w:footnote w:type="continuationSeparator" w:id="0">
    <w:p w14:paraId="7A796EC3" w14:textId="77777777" w:rsidR="00BA7D5B" w:rsidRDefault="00BA7D5B" w:rsidP="002A27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A0F323" w14:textId="77777777" w:rsidR="002A27E2" w:rsidRDefault="00A025ED">
    <w:pPr>
      <w:pStyle w:val="Kopfzeile"/>
    </w:pPr>
    <w:r>
      <w:rPr>
        <w:noProof/>
        <w:lang w:eastAsia="de-DE"/>
      </w:rPr>
      <w:drawing>
        <wp:anchor distT="0" distB="0" distL="114300" distR="114300" simplePos="0" relativeHeight="251659264" behindDoc="1" locked="1" layoutInCell="1" allowOverlap="1" wp14:anchorId="5867DE1E" wp14:editId="23C10449">
          <wp:simplePos x="0" y="0"/>
          <wp:positionH relativeFrom="page">
            <wp:posOffset>900430</wp:posOffset>
          </wp:positionH>
          <wp:positionV relativeFrom="page">
            <wp:posOffset>626745</wp:posOffset>
          </wp:positionV>
          <wp:extent cx="2048400" cy="136800"/>
          <wp:effectExtent l="0" t="0" r="0" b="0"/>
          <wp:wrapTight wrapText="bothSides">
            <wp:wrapPolygon edited="0">
              <wp:start x="0" y="0"/>
              <wp:lineTo x="0" y="18084"/>
              <wp:lineTo x="21299" y="18084"/>
              <wp:lineTo x="21299"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ernversprechen-Hekatron-Brandschutz.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48400" cy="136800"/>
                  </a:xfrm>
                  <a:prstGeom prst="rect">
                    <a:avLst/>
                  </a:prstGeom>
                </pic:spPr>
              </pic:pic>
            </a:graphicData>
          </a:graphic>
          <wp14:sizeRelH relativeFrom="margin">
            <wp14:pctWidth>0</wp14:pctWidth>
          </wp14:sizeRelH>
          <wp14:sizeRelV relativeFrom="margin">
            <wp14:pctHeight>0</wp14:pctHeight>
          </wp14:sizeRelV>
        </wp:anchor>
      </w:drawing>
    </w:r>
    <w:r w:rsidR="002A27E2">
      <w:rPr>
        <w:noProof/>
        <w:lang w:eastAsia="de-DE"/>
      </w:rPr>
      <w:drawing>
        <wp:anchor distT="0" distB="0" distL="114300" distR="114300" simplePos="0" relativeHeight="251658240" behindDoc="1" locked="0" layoutInCell="1" allowOverlap="1" wp14:anchorId="3ECE20C3" wp14:editId="04CBB42E">
          <wp:simplePos x="0" y="0"/>
          <wp:positionH relativeFrom="leftMargin">
            <wp:posOffset>4734560</wp:posOffset>
          </wp:positionH>
          <wp:positionV relativeFrom="page">
            <wp:posOffset>180340</wp:posOffset>
          </wp:positionV>
          <wp:extent cx="1854000" cy="720000"/>
          <wp:effectExtent l="0" t="0" r="0" b="4445"/>
          <wp:wrapTight wrapText="bothSides">
            <wp:wrapPolygon edited="0">
              <wp:start x="0" y="0"/>
              <wp:lineTo x="0" y="21162"/>
              <wp:lineTo x="21311" y="21162"/>
              <wp:lineTo x="21311"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Hekatron-Brandschutz-RGB.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54000" cy="72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D20F5D"/>
    <w:multiLevelType w:val="hybridMultilevel"/>
    <w:tmpl w:val="1D28F43A"/>
    <w:lvl w:ilvl="0" w:tplc="ED381568">
      <w:start w:val="1"/>
      <w:numFmt w:val="bullet"/>
      <w:pStyle w:val="AufzhlungenalsGestaltungselement"/>
      <w:suff w:val="space"/>
      <w:lvlText w:val=""/>
      <w:lvlJc w:val="left"/>
      <w:pPr>
        <w:ind w:left="360" w:hanging="360"/>
      </w:pPr>
      <w:rPr>
        <w:rFonts w:ascii="Wingdings" w:hAnsi="Wingdings" w:hint="default"/>
        <w:color w:val="004799"/>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38467BA"/>
    <w:multiLevelType w:val="hybridMultilevel"/>
    <w:tmpl w:val="DD3E4534"/>
    <w:lvl w:ilvl="0" w:tplc="68DC2536">
      <w:numFmt w:val="bullet"/>
      <w:pStyle w:val="AufzhlungenSchriftgebrauch"/>
      <w:suff w:val="space"/>
      <w:lvlText w:val="-"/>
      <w:lvlJc w:val="left"/>
      <w:pPr>
        <w:ind w:left="-1074" w:firstLine="1431"/>
      </w:pPr>
      <w:rPr>
        <w:rFonts w:ascii="Arial" w:eastAsiaTheme="minorHAnsi"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9519A3"/>
    <w:multiLevelType w:val="hybridMultilevel"/>
    <w:tmpl w:val="84DC7CA0"/>
    <w:lvl w:ilvl="0" w:tplc="806E67DE">
      <w:numFmt w:val="bullet"/>
      <w:suff w:val="space"/>
      <w:lvlText w:val="-"/>
      <w:lvlJc w:val="left"/>
      <w:pPr>
        <w:ind w:left="3" w:firstLine="717"/>
      </w:pPr>
      <w:rPr>
        <w:rFonts w:ascii="Arial" w:eastAsiaTheme="minorHAnsi"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DA54369"/>
    <w:multiLevelType w:val="hybridMultilevel"/>
    <w:tmpl w:val="176E4572"/>
    <w:lvl w:ilvl="0" w:tplc="864440AA">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5972BC1"/>
    <w:multiLevelType w:val="hybridMultilevel"/>
    <w:tmpl w:val="AD703CC8"/>
    <w:lvl w:ilvl="0" w:tplc="AAD8A352">
      <w:numFmt w:val="bullet"/>
      <w:lvlText w:val="-"/>
      <w:lvlJc w:val="left"/>
      <w:pPr>
        <w:ind w:left="-717" w:firstLine="1074"/>
      </w:pPr>
      <w:rPr>
        <w:rFonts w:ascii="Arial" w:eastAsiaTheme="minorHAnsi"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4A52930"/>
    <w:multiLevelType w:val="hybridMultilevel"/>
    <w:tmpl w:val="98462F76"/>
    <w:lvl w:ilvl="0" w:tplc="ABDCB544">
      <w:numFmt w:val="bullet"/>
      <w:suff w:val="space"/>
      <w:lvlText w:val="-"/>
      <w:lvlJc w:val="left"/>
      <w:pPr>
        <w:ind w:left="-717" w:firstLine="1074"/>
      </w:pPr>
      <w:rPr>
        <w:rFonts w:ascii="Arial" w:eastAsiaTheme="minorHAnsi"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5B0253B"/>
    <w:multiLevelType w:val="hybridMultilevel"/>
    <w:tmpl w:val="C24691A8"/>
    <w:lvl w:ilvl="0" w:tplc="1F1266D8">
      <w:start w:val="1"/>
      <w:numFmt w:val="bullet"/>
      <w:lvlText w:val=""/>
      <w:lvlJc w:val="left"/>
      <w:pPr>
        <w:ind w:left="360" w:hanging="360"/>
      </w:pPr>
      <w:rPr>
        <w:rFonts w:ascii="Wingdings" w:hAnsi="Wingdings" w:hint="default"/>
        <w:color w:val="004799"/>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1A70C6F"/>
    <w:multiLevelType w:val="hybridMultilevel"/>
    <w:tmpl w:val="782CCDE0"/>
    <w:lvl w:ilvl="0" w:tplc="D8749398">
      <w:numFmt w:val="bullet"/>
      <w:suff w:val="space"/>
      <w:lvlText w:val="-"/>
      <w:lvlJc w:val="left"/>
      <w:pPr>
        <w:ind w:left="360" w:hanging="3"/>
      </w:pPr>
      <w:rPr>
        <w:rFonts w:ascii="Arial" w:eastAsiaTheme="minorHAnsi"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1FA1288"/>
    <w:multiLevelType w:val="hybridMultilevel"/>
    <w:tmpl w:val="162E40EA"/>
    <w:lvl w:ilvl="0" w:tplc="EA68297E">
      <w:start w:val="5"/>
      <w:numFmt w:val="bullet"/>
      <w:lvlText w:val=""/>
      <w:lvlJc w:val="left"/>
      <w:pPr>
        <w:ind w:left="720" w:hanging="360"/>
      </w:pPr>
      <w:rPr>
        <w:rFonts w:ascii="Wingdings" w:eastAsia="Calibri" w:hAnsi="Wingdings"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9" w15:restartNumberingAfterBreak="0">
    <w:nsid w:val="638B0E2E"/>
    <w:multiLevelType w:val="hybridMultilevel"/>
    <w:tmpl w:val="A672EDE0"/>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6DEB1107"/>
    <w:multiLevelType w:val="hybridMultilevel"/>
    <w:tmpl w:val="06BA7904"/>
    <w:lvl w:ilvl="0" w:tplc="04070015">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15:restartNumberingAfterBreak="0">
    <w:nsid w:val="72154CE0"/>
    <w:multiLevelType w:val="hybridMultilevel"/>
    <w:tmpl w:val="CAF800E8"/>
    <w:lvl w:ilvl="0" w:tplc="EDEC1084">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76B2404"/>
    <w:multiLevelType w:val="hybridMultilevel"/>
    <w:tmpl w:val="AFD4D256"/>
    <w:lvl w:ilvl="0" w:tplc="AAD8A352">
      <w:numFmt w:val="bullet"/>
      <w:suff w:val="space"/>
      <w:lvlText w:val="-"/>
      <w:lvlJc w:val="left"/>
      <w:pPr>
        <w:ind w:left="360" w:hanging="360"/>
      </w:pPr>
      <w:rPr>
        <w:rFonts w:ascii="Arial" w:eastAsiaTheme="minorHAnsi"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970026F"/>
    <w:multiLevelType w:val="hybridMultilevel"/>
    <w:tmpl w:val="7ACA15DE"/>
    <w:lvl w:ilvl="0" w:tplc="32DEC79A">
      <w:start w:val="1"/>
      <w:numFmt w:val="bullet"/>
      <w:suff w:val="nothing"/>
      <w:lvlText w:val=""/>
      <w:lvlJc w:val="left"/>
      <w:pPr>
        <w:ind w:left="360" w:hanging="360"/>
      </w:pPr>
      <w:rPr>
        <w:rFonts w:ascii="Wingdings" w:hAnsi="Wingdings" w:hint="default"/>
        <w:color w:val="004799"/>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9893DB9"/>
    <w:multiLevelType w:val="hybridMultilevel"/>
    <w:tmpl w:val="3578BBE8"/>
    <w:lvl w:ilvl="0" w:tplc="2856F942">
      <w:numFmt w:val="bullet"/>
      <w:suff w:val="space"/>
      <w:lvlText w:val="-"/>
      <w:lvlJc w:val="left"/>
      <w:pPr>
        <w:ind w:left="-1074" w:firstLine="1074"/>
      </w:pPr>
      <w:rPr>
        <w:rFonts w:ascii="Arial" w:eastAsiaTheme="minorHAnsi"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13"/>
  </w:num>
  <w:num w:numId="4">
    <w:abstractNumId w:val="0"/>
  </w:num>
  <w:num w:numId="5">
    <w:abstractNumId w:val="3"/>
  </w:num>
  <w:num w:numId="6">
    <w:abstractNumId w:val="12"/>
  </w:num>
  <w:num w:numId="7">
    <w:abstractNumId w:val="7"/>
  </w:num>
  <w:num w:numId="8">
    <w:abstractNumId w:val="2"/>
  </w:num>
  <w:num w:numId="9">
    <w:abstractNumId w:val="5"/>
  </w:num>
  <w:num w:numId="10">
    <w:abstractNumId w:val="4"/>
  </w:num>
  <w:num w:numId="11">
    <w:abstractNumId w:val="14"/>
  </w:num>
  <w:num w:numId="12">
    <w:abstractNumId w:val="1"/>
  </w:num>
  <w:num w:numId="13">
    <w:abstractNumId w:val="10"/>
  </w:num>
  <w:num w:numId="14">
    <w:abstractNumId w:val="9"/>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7D5B"/>
    <w:rsid w:val="00050C86"/>
    <w:rsid w:val="000728D5"/>
    <w:rsid w:val="000829ED"/>
    <w:rsid w:val="000A1B0A"/>
    <w:rsid w:val="000C0737"/>
    <w:rsid w:val="000E3D44"/>
    <w:rsid w:val="000F348F"/>
    <w:rsid w:val="00103021"/>
    <w:rsid w:val="0011492C"/>
    <w:rsid w:val="00174C7F"/>
    <w:rsid w:val="001C213A"/>
    <w:rsid w:val="001F0305"/>
    <w:rsid w:val="00211DEE"/>
    <w:rsid w:val="00213010"/>
    <w:rsid w:val="002202FA"/>
    <w:rsid w:val="00227D02"/>
    <w:rsid w:val="00283F6D"/>
    <w:rsid w:val="002A27E2"/>
    <w:rsid w:val="002A4E5E"/>
    <w:rsid w:val="00355EC3"/>
    <w:rsid w:val="003A38C3"/>
    <w:rsid w:val="003D574D"/>
    <w:rsid w:val="003E40FF"/>
    <w:rsid w:val="003F3093"/>
    <w:rsid w:val="00401991"/>
    <w:rsid w:val="00427C1B"/>
    <w:rsid w:val="00441324"/>
    <w:rsid w:val="004433C9"/>
    <w:rsid w:val="004459A5"/>
    <w:rsid w:val="00447EAF"/>
    <w:rsid w:val="00470F51"/>
    <w:rsid w:val="00474637"/>
    <w:rsid w:val="00483566"/>
    <w:rsid w:val="004878A9"/>
    <w:rsid w:val="00494C5A"/>
    <w:rsid w:val="00495E95"/>
    <w:rsid w:val="004A7ACC"/>
    <w:rsid w:val="004F3D2B"/>
    <w:rsid w:val="0053447C"/>
    <w:rsid w:val="00534DFB"/>
    <w:rsid w:val="005A413E"/>
    <w:rsid w:val="005A5C11"/>
    <w:rsid w:val="005B3733"/>
    <w:rsid w:val="005B4054"/>
    <w:rsid w:val="005C750B"/>
    <w:rsid w:val="005D7727"/>
    <w:rsid w:val="005E6C6E"/>
    <w:rsid w:val="00606C92"/>
    <w:rsid w:val="00652DBB"/>
    <w:rsid w:val="00672CB8"/>
    <w:rsid w:val="00683B6A"/>
    <w:rsid w:val="006906F1"/>
    <w:rsid w:val="006969FC"/>
    <w:rsid w:val="006C6620"/>
    <w:rsid w:val="006D1EC0"/>
    <w:rsid w:val="006D4719"/>
    <w:rsid w:val="006F1A97"/>
    <w:rsid w:val="0073431D"/>
    <w:rsid w:val="00741C84"/>
    <w:rsid w:val="00745C0C"/>
    <w:rsid w:val="00753733"/>
    <w:rsid w:val="00770A8C"/>
    <w:rsid w:val="00774FFB"/>
    <w:rsid w:val="00796CF7"/>
    <w:rsid w:val="007C1E55"/>
    <w:rsid w:val="00810220"/>
    <w:rsid w:val="0081265B"/>
    <w:rsid w:val="00880B1B"/>
    <w:rsid w:val="008B1F2A"/>
    <w:rsid w:val="008B6CF6"/>
    <w:rsid w:val="008E43EF"/>
    <w:rsid w:val="008E63BC"/>
    <w:rsid w:val="008E7D99"/>
    <w:rsid w:val="0090557E"/>
    <w:rsid w:val="00915462"/>
    <w:rsid w:val="009217C1"/>
    <w:rsid w:val="00945CFF"/>
    <w:rsid w:val="00957C3F"/>
    <w:rsid w:val="0096539B"/>
    <w:rsid w:val="00966E62"/>
    <w:rsid w:val="00976801"/>
    <w:rsid w:val="00983A75"/>
    <w:rsid w:val="00985172"/>
    <w:rsid w:val="00985F7C"/>
    <w:rsid w:val="009943B9"/>
    <w:rsid w:val="009A2EAB"/>
    <w:rsid w:val="009A4773"/>
    <w:rsid w:val="009F2785"/>
    <w:rsid w:val="00A025ED"/>
    <w:rsid w:val="00A52879"/>
    <w:rsid w:val="00A558D9"/>
    <w:rsid w:val="00A70D72"/>
    <w:rsid w:val="00A74686"/>
    <w:rsid w:val="00A95E59"/>
    <w:rsid w:val="00AB5067"/>
    <w:rsid w:val="00AB7F6F"/>
    <w:rsid w:val="00AD1B41"/>
    <w:rsid w:val="00AD2F8A"/>
    <w:rsid w:val="00AD601F"/>
    <w:rsid w:val="00B605A0"/>
    <w:rsid w:val="00B622BF"/>
    <w:rsid w:val="00B71694"/>
    <w:rsid w:val="00B722B7"/>
    <w:rsid w:val="00BA22DE"/>
    <w:rsid w:val="00BA7D5B"/>
    <w:rsid w:val="00BE41DF"/>
    <w:rsid w:val="00BE5BB6"/>
    <w:rsid w:val="00BE5C89"/>
    <w:rsid w:val="00BF56F9"/>
    <w:rsid w:val="00BF775D"/>
    <w:rsid w:val="00C025F2"/>
    <w:rsid w:val="00C22471"/>
    <w:rsid w:val="00C366B9"/>
    <w:rsid w:val="00C475BF"/>
    <w:rsid w:val="00C55777"/>
    <w:rsid w:val="00C81149"/>
    <w:rsid w:val="00C95BA7"/>
    <w:rsid w:val="00CD1D32"/>
    <w:rsid w:val="00CE5D34"/>
    <w:rsid w:val="00D706A1"/>
    <w:rsid w:val="00D82026"/>
    <w:rsid w:val="00DB133F"/>
    <w:rsid w:val="00DD76D1"/>
    <w:rsid w:val="00E008ED"/>
    <w:rsid w:val="00E20CE9"/>
    <w:rsid w:val="00E25060"/>
    <w:rsid w:val="00E40554"/>
    <w:rsid w:val="00E53715"/>
    <w:rsid w:val="00E66E59"/>
    <w:rsid w:val="00EB30DC"/>
    <w:rsid w:val="00EC12C4"/>
    <w:rsid w:val="00ED1217"/>
    <w:rsid w:val="00EE375F"/>
    <w:rsid w:val="00EF4E91"/>
    <w:rsid w:val="00F3116F"/>
    <w:rsid w:val="00F315AB"/>
    <w:rsid w:val="00F47EDB"/>
    <w:rsid w:val="00F650ED"/>
    <w:rsid w:val="00F801FE"/>
    <w:rsid w:val="00F908DA"/>
    <w:rsid w:val="00F918C8"/>
    <w:rsid w:val="00FE1EF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00D60423"/>
  <w15:chartTrackingRefBased/>
  <w15:docId w15:val="{5C3C8099-8308-48CA-BD07-673617EFD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lang w:val="de-DE" w:eastAsia="en-US" w:bidi="ar-SA"/>
      </w:rPr>
    </w:rPrDefault>
    <w:pPrDefault/>
  </w:docDefaults>
  <w:latentStyles w:defLockedState="0" w:defUIPriority="99" w:defSemiHidden="0" w:defUnhideWhenUsed="0" w:defQFormat="0" w:count="371">
    <w:lsdException w:name="Normal" w:uiPriority="0" w:qFormat="1"/>
    <w:lsdException w:name="heading 1" w:semiHidden="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85172"/>
  </w:style>
  <w:style w:type="paragraph" w:styleId="berschrift2">
    <w:name w:val="heading 2"/>
    <w:basedOn w:val="Standard"/>
    <w:next w:val="Standard"/>
    <w:link w:val="berschrift2Zchn"/>
    <w:uiPriority w:val="9"/>
    <w:semiHidden/>
    <w:unhideWhenUsed/>
    <w:qFormat/>
    <w:rsid w:val="009217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qFormat/>
    <w:rsid w:val="00BA7D5B"/>
    <w:pPr>
      <w:keepNext/>
      <w:outlineLvl w:val="2"/>
    </w:pPr>
    <w:rPr>
      <w:rFonts w:eastAsia="Times New Roman" w:cs="Times New Roman"/>
      <w:b/>
      <w:sz w:val="32"/>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A27E2"/>
    <w:pPr>
      <w:tabs>
        <w:tab w:val="center" w:pos="4536"/>
        <w:tab w:val="right" w:pos="9072"/>
      </w:tabs>
    </w:pPr>
  </w:style>
  <w:style w:type="character" w:customStyle="1" w:styleId="KopfzeileZchn">
    <w:name w:val="Kopfzeile Zchn"/>
    <w:basedOn w:val="Absatz-Standardschriftart"/>
    <w:link w:val="Kopfzeile"/>
    <w:uiPriority w:val="99"/>
    <w:rsid w:val="00983A75"/>
  </w:style>
  <w:style w:type="paragraph" w:styleId="Fuzeile">
    <w:name w:val="footer"/>
    <w:basedOn w:val="Standard"/>
    <w:link w:val="FuzeileZchn"/>
    <w:uiPriority w:val="99"/>
    <w:unhideWhenUsed/>
    <w:rsid w:val="002A27E2"/>
    <w:pPr>
      <w:tabs>
        <w:tab w:val="center" w:pos="4536"/>
        <w:tab w:val="right" w:pos="9072"/>
      </w:tabs>
    </w:pPr>
  </w:style>
  <w:style w:type="character" w:customStyle="1" w:styleId="FuzeileZchn">
    <w:name w:val="Fußzeile Zchn"/>
    <w:basedOn w:val="Absatz-Standardschriftart"/>
    <w:link w:val="Fuzeile"/>
    <w:uiPriority w:val="99"/>
    <w:rsid w:val="002A27E2"/>
  </w:style>
  <w:style w:type="paragraph" w:styleId="Sprechblasentext">
    <w:name w:val="Balloon Text"/>
    <w:basedOn w:val="Standard"/>
    <w:link w:val="SprechblasentextZchn"/>
    <w:uiPriority w:val="99"/>
    <w:semiHidden/>
    <w:unhideWhenUsed/>
    <w:rsid w:val="00ED1217"/>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D1217"/>
    <w:rPr>
      <w:rFonts w:ascii="Segoe UI" w:hAnsi="Segoe UI" w:cs="Segoe UI"/>
      <w:sz w:val="18"/>
      <w:szCs w:val="18"/>
    </w:rPr>
  </w:style>
  <w:style w:type="paragraph" w:styleId="KeinLeerraum">
    <w:name w:val="No Spacing"/>
    <w:uiPriority w:val="99"/>
    <w:semiHidden/>
    <w:qFormat/>
    <w:rsid w:val="00C025F2"/>
  </w:style>
  <w:style w:type="paragraph" w:customStyle="1" w:styleId="Headline">
    <w:name w:val="Headline"/>
    <w:basedOn w:val="Standard"/>
    <w:link w:val="HeadlineZchn"/>
    <w:uiPriority w:val="1"/>
    <w:qFormat/>
    <w:rsid w:val="001C213A"/>
    <w:rPr>
      <w:rFonts w:ascii="Georgia" w:hAnsi="Georgia"/>
      <w:color w:val="004799"/>
      <w:sz w:val="36"/>
      <w:szCs w:val="36"/>
    </w:rPr>
  </w:style>
  <w:style w:type="paragraph" w:customStyle="1" w:styleId="Zitate-emotionaleTypo">
    <w:name w:val="Zitate - emotionale Typo"/>
    <w:basedOn w:val="Headline"/>
    <w:link w:val="Zitate-emotionaleTypoZchn"/>
    <w:uiPriority w:val="2"/>
    <w:qFormat/>
    <w:rsid w:val="001C213A"/>
    <w:rPr>
      <w:caps/>
      <w:color w:val="auto"/>
      <w:sz w:val="30"/>
      <w:szCs w:val="30"/>
      <w:u w:val="thick" w:color="FF6600"/>
    </w:rPr>
  </w:style>
  <w:style w:type="paragraph" w:customStyle="1" w:styleId="AufzhlungenalsGestaltungselement">
    <w:name w:val="Aufzählungen als Gestaltungselement"/>
    <w:basedOn w:val="Standard"/>
    <w:next w:val="Standard"/>
    <w:link w:val="AufzhlungenalsGestaltungselementZchn"/>
    <w:uiPriority w:val="4"/>
    <w:qFormat/>
    <w:rsid w:val="00EF4E91"/>
    <w:pPr>
      <w:numPr>
        <w:numId w:val="4"/>
      </w:numPr>
      <w:ind w:left="142" w:hanging="142"/>
    </w:pPr>
  </w:style>
  <w:style w:type="paragraph" w:styleId="Listenabsatz">
    <w:name w:val="List Paragraph"/>
    <w:basedOn w:val="Standard"/>
    <w:link w:val="ListenabsatzZchn"/>
    <w:uiPriority w:val="34"/>
    <w:qFormat/>
    <w:rsid w:val="00EF4E91"/>
    <w:pPr>
      <w:ind w:left="720"/>
      <w:contextualSpacing/>
    </w:pPr>
  </w:style>
  <w:style w:type="character" w:customStyle="1" w:styleId="HeadlineZchn">
    <w:name w:val="Headline Zchn"/>
    <w:basedOn w:val="Absatz-Standardschriftart"/>
    <w:link w:val="Headline"/>
    <w:uiPriority w:val="1"/>
    <w:rsid w:val="0090557E"/>
    <w:rPr>
      <w:rFonts w:ascii="Georgia" w:hAnsi="Georgia"/>
      <w:color w:val="004799"/>
      <w:sz w:val="36"/>
      <w:szCs w:val="36"/>
    </w:rPr>
  </w:style>
  <w:style w:type="character" w:customStyle="1" w:styleId="AufzhlungenalsGestaltungselementZchn">
    <w:name w:val="Aufzählungen als Gestaltungselement Zchn"/>
    <w:basedOn w:val="Absatz-Standardschriftart"/>
    <w:link w:val="AufzhlungenalsGestaltungselement"/>
    <w:uiPriority w:val="4"/>
    <w:rsid w:val="0090557E"/>
  </w:style>
  <w:style w:type="paragraph" w:customStyle="1" w:styleId="AufzhlungenSchriftgebrauch">
    <w:name w:val="Aufzählungen Schriftgebrauch"/>
    <w:basedOn w:val="Listenabsatz"/>
    <w:link w:val="AufzhlungenSchriftgebrauchZchn"/>
    <w:uiPriority w:val="3"/>
    <w:qFormat/>
    <w:rsid w:val="007C1E55"/>
    <w:pPr>
      <w:numPr>
        <w:numId w:val="12"/>
      </w:numPr>
      <w:ind w:left="499" w:hanging="142"/>
    </w:pPr>
  </w:style>
  <w:style w:type="character" w:customStyle="1" w:styleId="ListenabsatzZchn">
    <w:name w:val="Listenabsatz Zchn"/>
    <w:basedOn w:val="Absatz-Standardschriftart"/>
    <w:link w:val="Listenabsatz"/>
    <w:uiPriority w:val="34"/>
    <w:semiHidden/>
    <w:rsid w:val="00983A75"/>
  </w:style>
  <w:style w:type="character" w:customStyle="1" w:styleId="AufzhlungenSchriftgebrauchZchn">
    <w:name w:val="Aufzählungen Schriftgebrauch Zchn"/>
    <w:basedOn w:val="ListenabsatzZchn"/>
    <w:link w:val="AufzhlungenSchriftgebrauch"/>
    <w:uiPriority w:val="3"/>
    <w:rsid w:val="0090557E"/>
  </w:style>
  <w:style w:type="character" w:customStyle="1" w:styleId="Zitate-emotionaleTypoZchn">
    <w:name w:val="Zitate - emotionale Typo Zchn"/>
    <w:basedOn w:val="HeadlineZchn"/>
    <w:link w:val="Zitate-emotionaleTypo"/>
    <w:uiPriority w:val="2"/>
    <w:rsid w:val="0090557E"/>
    <w:rPr>
      <w:rFonts w:ascii="Georgia" w:hAnsi="Georgia"/>
      <w:caps/>
      <w:color w:val="004799"/>
      <w:sz w:val="30"/>
      <w:szCs w:val="30"/>
      <w:u w:val="thick" w:color="FF6600"/>
    </w:rPr>
  </w:style>
  <w:style w:type="character" w:customStyle="1" w:styleId="berschrift3Zchn">
    <w:name w:val="Überschrift 3 Zchn"/>
    <w:basedOn w:val="Absatz-Standardschriftart"/>
    <w:link w:val="berschrift3"/>
    <w:rsid w:val="00BA7D5B"/>
    <w:rPr>
      <w:rFonts w:eastAsia="Times New Roman" w:cs="Times New Roman"/>
      <w:b/>
      <w:sz w:val="32"/>
      <w:lang w:eastAsia="de-DE"/>
    </w:rPr>
  </w:style>
  <w:style w:type="character" w:styleId="Hyperlink">
    <w:name w:val="Hyperlink"/>
    <w:basedOn w:val="Absatz-Standardschriftart"/>
    <w:rsid w:val="00BA7D5B"/>
    <w:rPr>
      <w:color w:val="0000FF"/>
      <w:u w:val="single"/>
    </w:rPr>
  </w:style>
  <w:style w:type="character" w:customStyle="1" w:styleId="berschrift2Zchn">
    <w:name w:val="Überschrift 2 Zchn"/>
    <w:basedOn w:val="Absatz-Standardschriftart"/>
    <w:link w:val="berschrift2"/>
    <w:uiPriority w:val="9"/>
    <w:semiHidden/>
    <w:rsid w:val="009217C1"/>
    <w:rPr>
      <w:rFonts w:asciiTheme="majorHAnsi" w:eastAsiaTheme="majorEastAsia" w:hAnsiTheme="majorHAnsi" w:cstheme="majorBidi"/>
      <w:color w:val="2E74B5" w:themeColor="accent1" w:themeShade="BF"/>
      <w:sz w:val="26"/>
      <w:szCs w:val="26"/>
    </w:rPr>
  </w:style>
  <w:style w:type="paragraph" w:styleId="StandardWeb">
    <w:name w:val="Normal (Web)"/>
    <w:basedOn w:val="Standard"/>
    <w:uiPriority w:val="99"/>
    <w:semiHidden/>
    <w:unhideWhenUsed/>
    <w:rsid w:val="009217C1"/>
    <w:pPr>
      <w:spacing w:after="150" w:line="330" w:lineRule="atLeast"/>
    </w:pPr>
    <w:rPr>
      <w:rFonts w:ascii="FrutigerNextLT-Light" w:eastAsia="Times New Roman" w:hAnsi="FrutigerNextLT-Light" w:cs="Times New Roman"/>
      <w:color w:val="5E5E5E"/>
      <w:sz w:val="23"/>
      <w:szCs w:val="23"/>
      <w:lang w:eastAsia="de-DE"/>
    </w:rPr>
  </w:style>
  <w:style w:type="character" w:styleId="Kommentarzeichen">
    <w:name w:val="annotation reference"/>
    <w:basedOn w:val="Absatz-Standardschriftart"/>
    <w:uiPriority w:val="99"/>
    <w:semiHidden/>
    <w:unhideWhenUsed/>
    <w:rsid w:val="00606C92"/>
    <w:rPr>
      <w:sz w:val="16"/>
      <w:szCs w:val="16"/>
    </w:rPr>
  </w:style>
  <w:style w:type="paragraph" w:styleId="Kommentartext">
    <w:name w:val="annotation text"/>
    <w:basedOn w:val="Standard"/>
    <w:link w:val="KommentartextZchn"/>
    <w:uiPriority w:val="99"/>
    <w:semiHidden/>
    <w:unhideWhenUsed/>
    <w:rsid w:val="00606C92"/>
  </w:style>
  <w:style w:type="character" w:customStyle="1" w:styleId="KommentartextZchn">
    <w:name w:val="Kommentartext Zchn"/>
    <w:basedOn w:val="Absatz-Standardschriftart"/>
    <w:link w:val="Kommentartext"/>
    <w:uiPriority w:val="99"/>
    <w:semiHidden/>
    <w:rsid w:val="00606C92"/>
  </w:style>
  <w:style w:type="paragraph" w:styleId="Kommentarthema">
    <w:name w:val="annotation subject"/>
    <w:basedOn w:val="Kommentartext"/>
    <w:next w:val="Kommentartext"/>
    <w:link w:val="KommentarthemaZchn"/>
    <w:uiPriority w:val="99"/>
    <w:semiHidden/>
    <w:unhideWhenUsed/>
    <w:rsid w:val="00606C92"/>
    <w:rPr>
      <w:b/>
      <w:bCs/>
    </w:rPr>
  </w:style>
  <w:style w:type="character" w:customStyle="1" w:styleId="KommentarthemaZchn">
    <w:name w:val="Kommentarthema Zchn"/>
    <w:basedOn w:val="KommentartextZchn"/>
    <w:link w:val="Kommentarthema"/>
    <w:uiPriority w:val="99"/>
    <w:semiHidden/>
    <w:rsid w:val="00606C92"/>
    <w:rPr>
      <w:b/>
      <w:bCs/>
    </w:rPr>
  </w:style>
  <w:style w:type="character" w:styleId="BesuchterLink">
    <w:name w:val="FollowedHyperlink"/>
    <w:basedOn w:val="Absatz-Standardschriftart"/>
    <w:uiPriority w:val="99"/>
    <w:semiHidden/>
    <w:unhideWhenUsed/>
    <w:rsid w:val="0098517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0729184">
      <w:bodyDiv w:val="1"/>
      <w:marLeft w:val="0"/>
      <w:marRight w:val="0"/>
      <w:marTop w:val="0"/>
      <w:marBottom w:val="0"/>
      <w:divBdr>
        <w:top w:val="none" w:sz="0" w:space="0" w:color="auto"/>
        <w:left w:val="none" w:sz="0" w:space="0" w:color="auto"/>
        <w:bottom w:val="none" w:sz="0" w:space="0" w:color="auto"/>
        <w:right w:val="none" w:sz="0" w:space="0" w:color="auto"/>
      </w:divBdr>
    </w:div>
    <w:div w:id="1007907833">
      <w:bodyDiv w:val="1"/>
      <w:marLeft w:val="0"/>
      <w:marRight w:val="0"/>
      <w:marTop w:val="0"/>
      <w:marBottom w:val="0"/>
      <w:divBdr>
        <w:top w:val="none" w:sz="0" w:space="0" w:color="auto"/>
        <w:left w:val="none" w:sz="0" w:space="0" w:color="auto"/>
        <w:bottom w:val="none" w:sz="0" w:space="0" w:color="auto"/>
        <w:right w:val="none" w:sz="0" w:space="0" w:color="auto"/>
      </w:divBdr>
    </w:div>
    <w:div w:id="1368797570">
      <w:bodyDiv w:val="1"/>
      <w:marLeft w:val="0"/>
      <w:marRight w:val="0"/>
      <w:marTop w:val="0"/>
      <w:marBottom w:val="0"/>
      <w:divBdr>
        <w:top w:val="none" w:sz="0" w:space="0" w:color="auto"/>
        <w:left w:val="none" w:sz="0" w:space="0" w:color="auto"/>
        <w:bottom w:val="none" w:sz="0" w:space="0" w:color="auto"/>
        <w:right w:val="none" w:sz="0" w:space="0" w:color="auto"/>
      </w:divBdr>
    </w:div>
    <w:div w:id="1584534137">
      <w:bodyDiv w:val="1"/>
      <w:marLeft w:val="0"/>
      <w:marRight w:val="0"/>
      <w:marTop w:val="0"/>
      <w:marBottom w:val="0"/>
      <w:divBdr>
        <w:top w:val="none" w:sz="0" w:space="0" w:color="auto"/>
        <w:left w:val="none" w:sz="0" w:space="0" w:color="auto"/>
        <w:bottom w:val="none" w:sz="0" w:space="0" w:color="auto"/>
        <w:right w:val="none" w:sz="0" w:space="0" w:color="auto"/>
      </w:divBdr>
    </w:div>
    <w:div w:id="1751612030">
      <w:bodyDiv w:val="1"/>
      <w:marLeft w:val="0"/>
      <w:marRight w:val="0"/>
      <w:marTop w:val="0"/>
      <w:marBottom w:val="0"/>
      <w:divBdr>
        <w:top w:val="none" w:sz="0" w:space="0" w:color="auto"/>
        <w:left w:val="none" w:sz="0" w:space="0" w:color="auto"/>
        <w:bottom w:val="none" w:sz="0" w:space="0" w:color="auto"/>
        <w:right w:val="none" w:sz="0" w:space="0" w:color="auto"/>
      </w:divBdr>
      <w:divsChild>
        <w:div w:id="2062240983">
          <w:marLeft w:val="0"/>
          <w:marRight w:val="0"/>
          <w:marTop w:val="0"/>
          <w:marBottom w:val="0"/>
          <w:divBdr>
            <w:top w:val="none" w:sz="0" w:space="0" w:color="auto"/>
            <w:left w:val="none" w:sz="0" w:space="0" w:color="auto"/>
            <w:bottom w:val="none" w:sz="0" w:space="0" w:color="auto"/>
            <w:right w:val="none" w:sz="0" w:space="0" w:color="auto"/>
          </w:divBdr>
          <w:divsChild>
            <w:div w:id="1204244515">
              <w:marLeft w:val="0"/>
              <w:marRight w:val="0"/>
              <w:marTop w:val="0"/>
              <w:marBottom w:val="0"/>
              <w:divBdr>
                <w:top w:val="none" w:sz="0" w:space="0" w:color="auto"/>
                <w:left w:val="none" w:sz="0" w:space="0" w:color="auto"/>
                <w:bottom w:val="none" w:sz="0" w:space="0" w:color="auto"/>
                <w:right w:val="none" w:sz="0" w:space="0" w:color="auto"/>
              </w:divBdr>
              <w:divsChild>
                <w:div w:id="45672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24504">
      <w:bodyDiv w:val="1"/>
      <w:marLeft w:val="0"/>
      <w:marRight w:val="0"/>
      <w:marTop w:val="0"/>
      <w:marBottom w:val="0"/>
      <w:divBdr>
        <w:top w:val="none" w:sz="0" w:space="0" w:color="auto"/>
        <w:left w:val="none" w:sz="0" w:space="0" w:color="auto"/>
        <w:bottom w:val="none" w:sz="0" w:space="0" w:color="auto"/>
        <w:right w:val="none" w:sz="0" w:space="0" w:color="auto"/>
      </w:divBdr>
    </w:div>
    <w:div w:id="1812749708">
      <w:bodyDiv w:val="1"/>
      <w:marLeft w:val="0"/>
      <w:marRight w:val="0"/>
      <w:marTop w:val="0"/>
      <w:marBottom w:val="0"/>
      <w:divBdr>
        <w:top w:val="none" w:sz="0" w:space="0" w:color="auto"/>
        <w:left w:val="none" w:sz="0" w:space="0" w:color="auto"/>
        <w:bottom w:val="none" w:sz="0" w:space="0" w:color="auto"/>
        <w:right w:val="none" w:sz="0" w:space="0" w:color="auto"/>
      </w:divBdr>
    </w:div>
    <w:div w:id="2047487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heka.de\filer\Corporate%20Marketing\03_Kommunikation\04_Externe%20Kommunikation\01_Content\2022\Pressemitteilungen\Hekatron%20Brandschutz\202204_Funksystem%20155%20F\hekatron-brandschutz.de\fsta-funk-p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ekatron-brandschutz.de/press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EB876F-3EC3-40AE-B1C0-9136E5D6B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669</Words>
  <Characters>4221</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Hekatron Technik GmbH</Company>
  <LinksUpToDate>false</LinksUpToDate>
  <CharactersWithSpaces>4881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Solasse Detlef</dc:creator>
  <cp:keywords/>
  <dc:description/>
  <cp:lastModifiedBy>Flieger-Schwippert Samantha</cp:lastModifiedBy>
  <cp:revision>2</cp:revision>
  <cp:lastPrinted>2022-07-08T15:00:00Z</cp:lastPrinted>
  <dcterms:created xsi:type="dcterms:W3CDTF">2022-07-08T15:07:00Z</dcterms:created>
  <dcterms:modified xsi:type="dcterms:W3CDTF">2022-07-08T15:07:00Z</dcterms:modified>
</cp:coreProperties>
</file>