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39" w:rsidRPr="002D6B8E" w:rsidRDefault="00086339" w:rsidP="00086339">
      <w:pPr>
        <w:spacing w:after="120"/>
        <w:rPr>
          <w:rFonts w:ascii="Frutiger LT 55 Roman" w:hAnsi="Frutiger LT 55 Roman" w:cs="Arial"/>
          <w:sz w:val="40"/>
          <w:szCs w:val="40"/>
          <w:u w:val="single"/>
        </w:rPr>
      </w:pPr>
      <w:r w:rsidRPr="002D6B8E">
        <w:rPr>
          <w:rFonts w:ascii="Frutiger LT 55 Roman" w:hAnsi="Frutiger LT 55 Roman" w:cs="Arial"/>
          <w:sz w:val="40"/>
          <w:szCs w:val="40"/>
          <w:u w:val="single"/>
        </w:rPr>
        <w:t>Presseinformation</w:t>
      </w:r>
    </w:p>
    <w:p w:rsidR="00086339" w:rsidRPr="002D6B8E" w:rsidRDefault="006459E2" w:rsidP="00086339">
      <w:pPr>
        <w:spacing w:after="480"/>
        <w:rPr>
          <w:rFonts w:ascii="Frutiger LT 55 Roman" w:hAnsi="Frutiger LT 55 Roman" w:cs="Arial"/>
        </w:rPr>
      </w:pPr>
      <w:r w:rsidRPr="002D6B8E">
        <w:rPr>
          <w:rFonts w:ascii="Frutiger LT 55 Roman" w:hAnsi="Frutiger LT 55 Roman" w:cs="Arial"/>
        </w:rPr>
        <w:t xml:space="preserve">Sulzburg, </w:t>
      </w:r>
      <w:r w:rsidR="00086D91">
        <w:rPr>
          <w:rFonts w:ascii="Frutiger LT 55 Roman" w:hAnsi="Frutiger LT 55 Roman" w:cs="Arial"/>
        </w:rPr>
        <w:t>2</w:t>
      </w:r>
      <w:r w:rsidR="00086339" w:rsidRPr="002D6B8E">
        <w:rPr>
          <w:rFonts w:ascii="Frutiger LT 55 Roman" w:hAnsi="Frutiger LT 55 Roman" w:cs="Arial"/>
        </w:rPr>
        <w:t xml:space="preserve">. </w:t>
      </w:r>
      <w:r w:rsidR="00086D91">
        <w:rPr>
          <w:rFonts w:ascii="Frutiger LT 55 Roman" w:hAnsi="Frutiger LT 55 Roman" w:cs="Arial"/>
        </w:rPr>
        <w:t>August</w:t>
      </w:r>
      <w:r w:rsidR="00352017">
        <w:rPr>
          <w:rFonts w:ascii="Frutiger LT 55 Roman" w:hAnsi="Frutiger LT 55 Roman" w:cs="Arial"/>
        </w:rPr>
        <w:t xml:space="preserve"> 201</w:t>
      </w:r>
      <w:r w:rsidR="003F0AF1">
        <w:rPr>
          <w:rFonts w:ascii="Frutiger LT 55 Roman" w:hAnsi="Frutiger LT 55 Roman" w:cs="Arial"/>
        </w:rPr>
        <w:t>8</w:t>
      </w:r>
    </w:p>
    <w:p w:rsidR="00086339" w:rsidRPr="002D6B8E" w:rsidRDefault="003213F7" w:rsidP="00086339">
      <w:pPr>
        <w:suppressAutoHyphens/>
        <w:spacing w:line="360" w:lineRule="auto"/>
        <w:ind w:right="283"/>
        <w:rPr>
          <w:rFonts w:ascii="Frutiger LT 55 Roman" w:hAnsi="Frutiger LT 55 Roman" w:cs="Arial"/>
          <w:b/>
        </w:rPr>
      </w:pPr>
      <w:r>
        <w:rPr>
          <w:rFonts w:ascii="Frutiger LT 55 Roman" w:hAnsi="Frutiger LT 55 Roman" w:cs="Arial"/>
          <w:b/>
        </w:rPr>
        <w:t xml:space="preserve">Ab </w:t>
      </w:r>
      <w:r w:rsidR="00C96FEA">
        <w:rPr>
          <w:rFonts w:ascii="Frutiger LT 55 Roman" w:hAnsi="Frutiger LT 55 Roman" w:cs="Arial"/>
          <w:b/>
        </w:rPr>
        <w:t>sofort</w:t>
      </w:r>
      <w:r>
        <w:rPr>
          <w:rFonts w:ascii="Frutiger LT 55 Roman" w:hAnsi="Frutiger LT 55 Roman" w:cs="Arial"/>
          <w:b/>
        </w:rPr>
        <w:t xml:space="preserve"> verfügbar</w:t>
      </w:r>
    </w:p>
    <w:p w:rsidR="00B53A32" w:rsidRPr="00B53A32" w:rsidRDefault="00086D91" w:rsidP="00B53A32">
      <w:pPr>
        <w:pStyle w:val="berschrift3"/>
        <w:suppressAutoHyphens/>
        <w:spacing w:after="100" w:afterAutospacing="1"/>
        <w:rPr>
          <w:rFonts w:ascii="Frutiger LT 55 Roman" w:hAnsi="Frutiger LT 55 Roman" w:cs="Arial"/>
          <w:bCs/>
        </w:rPr>
      </w:pPr>
      <w:r>
        <w:rPr>
          <w:rFonts w:ascii="Frutiger LT 55 Roman" w:hAnsi="Frutiger LT 55 Roman" w:cs="CentennialLTStd-Light"/>
          <w:color w:val="1A1A18"/>
        </w:rPr>
        <w:t xml:space="preserve">Hekatron </w:t>
      </w:r>
      <w:r>
        <w:rPr>
          <w:rFonts w:ascii="Frutiger LT 55 Roman" w:hAnsi="Frutiger LT 55 Roman" w:cs="Arial"/>
          <w:bCs/>
        </w:rPr>
        <w:t>CO-Warnmelder</w:t>
      </w:r>
      <w:r w:rsidRPr="00086D91">
        <w:rPr>
          <w:rFonts w:ascii="Frutiger LT 55 Roman" w:hAnsi="Frutiger LT 55 Roman" w:cs="CentennialLTStd-Light"/>
          <w:color w:val="1A1A18"/>
        </w:rPr>
        <w:t xml:space="preserve"> </w:t>
      </w:r>
      <w:r>
        <w:rPr>
          <w:rFonts w:ascii="Frutiger LT 55 Roman" w:hAnsi="Frutiger LT 55 Roman" w:cs="CentennialLTStd-Light"/>
          <w:color w:val="1A1A18"/>
        </w:rPr>
        <w:t>schützt</w:t>
      </w:r>
      <w:r w:rsidRPr="00086D91">
        <w:rPr>
          <w:rFonts w:ascii="Frutiger LT 55 Roman" w:hAnsi="Frutiger LT 55 Roman" w:cs="CentennialLTStd-Light"/>
          <w:color w:val="1A1A18"/>
        </w:rPr>
        <w:t xml:space="preserve"> vor</w:t>
      </w:r>
      <w:r w:rsidR="006C52D5">
        <w:rPr>
          <w:rFonts w:ascii="Frutiger LT 55 Roman" w:hAnsi="Frutiger LT 55 Roman" w:cs="CentennialLTStd-Light"/>
          <w:color w:val="1A1A18"/>
        </w:rPr>
        <w:br/>
      </w:r>
      <w:r>
        <w:rPr>
          <w:rFonts w:ascii="Frutiger LT 55 Roman" w:hAnsi="Frutiger LT 55 Roman" w:cs="CentennialLTStd-Light"/>
          <w:color w:val="1A1A18"/>
        </w:rPr>
        <w:t>dem</w:t>
      </w:r>
      <w:r w:rsidR="006C52D5">
        <w:rPr>
          <w:rFonts w:ascii="Frutiger LT 55 Roman" w:hAnsi="Frutiger LT 55 Roman" w:cs="CentennialLTStd-Light"/>
          <w:color w:val="1A1A18"/>
        </w:rPr>
        <w:t xml:space="preserve"> </w:t>
      </w:r>
      <w:r w:rsidRPr="00086D91">
        <w:rPr>
          <w:rFonts w:ascii="Frutiger LT 55 Roman" w:hAnsi="Frutiger LT 55 Roman" w:cs="CentennialLTStd-Light"/>
          <w:color w:val="1A1A18"/>
        </w:rPr>
        <w:t>stillen Tod</w:t>
      </w:r>
      <w:r>
        <w:rPr>
          <w:rFonts w:ascii="Frutiger LT 55 Roman" w:hAnsi="Frutiger LT 55 Roman" w:cs="Arial"/>
          <w:bCs/>
        </w:rPr>
        <w:t xml:space="preserve"> </w:t>
      </w:r>
    </w:p>
    <w:p w:rsidR="00FD20C0" w:rsidRPr="002D6B8E" w:rsidRDefault="006C52D5" w:rsidP="00B53A32">
      <w:pPr>
        <w:tabs>
          <w:tab w:val="left" w:pos="8789"/>
        </w:tabs>
        <w:suppressAutoHyphens/>
        <w:spacing w:line="360" w:lineRule="auto"/>
        <w:ind w:right="-1"/>
        <w:rPr>
          <w:rFonts w:ascii="Frutiger LT 55 Roman" w:hAnsi="Frutiger LT 55 Roman" w:cs="Arial"/>
          <w:b/>
        </w:rPr>
      </w:pPr>
      <w:r w:rsidRPr="006C52D5">
        <w:rPr>
          <w:rFonts w:ascii="Frutiger LT 55 Roman" w:hAnsi="Frutiger LT 55 Roman" w:cs="Arial"/>
          <w:b/>
        </w:rPr>
        <w:t>650 Menschen sterben pro Jahr in Deutschland an einer Kohlenmonoxid-Vergiftung. Die Dunkelziffer ist deutlich höher. Experten beziffern sie auf ca. 1.000 Personen. Schutz vor diesem „sti</w:t>
      </w:r>
      <w:r>
        <w:rPr>
          <w:rFonts w:ascii="Frutiger LT 55 Roman" w:hAnsi="Frutiger LT 55 Roman" w:cs="Arial"/>
          <w:b/>
        </w:rPr>
        <w:t xml:space="preserve">llen Tod“ bietet </w:t>
      </w:r>
      <w:r w:rsidRPr="00B53A32">
        <w:rPr>
          <w:rFonts w:ascii="Frutiger LT 55 Roman" w:hAnsi="Frutiger LT 55 Roman" w:cs="Arial"/>
          <w:b/>
        </w:rPr>
        <w:t xml:space="preserve">der neue </w:t>
      </w:r>
      <w:r w:rsidRPr="00086D91">
        <w:rPr>
          <w:rFonts w:ascii="Frutiger LT 55 Roman" w:hAnsi="Frutiger LT 55 Roman" w:cs="Arial"/>
          <w:b/>
          <w:bCs/>
        </w:rPr>
        <w:t>CO-Warnmelder</w:t>
      </w:r>
      <w:r w:rsidRPr="00086D91">
        <w:rPr>
          <w:rFonts w:ascii="Frutiger LT 55 Roman" w:hAnsi="Frutiger LT 55 Roman" w:cs="Arial"/>
          <w:b/>
        </w:rPr>
        <w:t xml:space="preserve"> </w:t>
      </w:r>
      <w:r w:rsidRPr="00B53A32">
        <w:rPr>
          <w:rFonts w:ascii="Frutiger LT 55 Roman" w:hAnsi="Frutiger LT 55 Roman" w:cs="Arial"/>
          <w:b/>
        </w:rPr>
        <w:t xml:space="preserve">von Hekatron </w:t>
      </w:r>
      <w:r>
        <w:rPr>
          <w:rFonts w:ascii="Frutiger LT 55 Roman" w:hAnsi="Frutiger LT 55 Roman" w:cs="Arial"/>
          <w:b/>
        </w:rPr>
        <w:t>Brandschutz, der a</w:t>
      </w:r>
      <w:r w:rsidRPr="00B53A32">
        <w:rPr>
          <w:rFonts w:ascii="Frutiger LT 55 Roman" w:hAnsi="Frutiger LT 55 Roman" w:cs="Arial"/>
          <w:b/>
        </w:rPr>
        <w:t xml:space="preserve">b </w:t>
      </w:r>
      <w:r>
        <w:rPr>
          <w:rFonts w:ascii="Frutiger LT 55 Roman" w:hAnsi="Frutiger LT 55 Roman" w:cs="Arial"/>
          <w:b/>
        </w:rPr>
        <w:t>sofort</w:t>
      </w:r>
      <w:r w:rsidRPr="00B53A32">
        <w:rPr>
          <w:rFonts w:ascii="Frutiger LT 55 Roman" w:hAnsi="Frutiger LT 55 Roman" w:cs="Arial"/>
          <w:b/>
        </w:rPr>
        <w:t xml:space="preserve"> verfügbar ist.</w:t>
      </w:r>
    </w:p>
    <w:p w:rsidR="00086339" w:rsidRPr="002D6B8E" w:rsidRDefault="00086339" w:rsidP="00086339">
      <w:pPr>
        <w:suppressAutoHyphens/>
        <w:spacing w:line="360" w:lineRule="auto"/>
        <w:ind w:right="283"/>
        <w:rPr>
          <w:rFonts w:ascii="Frutiger LT 55 Roman" w:hAnsi="Frutiger LT 55 Roman" w:cs="Arial"/>
          <w:b/>
        </w:rPr>
      </w:pPr>
    </w:p>
    <w:p w:rsidR="00086D91" w:rsidRPr="00086D91" w:rsidRDefault="00086D91" w:rsidP="00086D91">
      <w:pPr>
        <w:spacing w:line="360" w:lineRule="auto"/>
        <w:ind w:right="283"/>
        <w:rPr>
          <w:rFonts w:ascii="Frutiger LT 55 Roman" w:hAnsi="Frutiger LT 55 Roman" w:cs="CentennialLTStd-Light"/>
          <w:color w:val="1A1A18"/>
        </w:rPr>
      </w:pPr>
      <w:r w:rsidRPr="00086D91">
        <w:rPr>
          <w:rFonts w:ascii="Frutiger LT 55 Roman" w:hAnsi="Frutiger LT 55 Roman" w:cs="CentennialLTStd-Light"/>
          <w:color w:val="1A1A18"/>
        </w:rPr>
        <w:t>Kohlenmonoxid - kurz CO - ist ein besonders giftiges und heimtückisches Gas, das man weder riechen, sehen oder schmecken kann. Es ist leichter als Luft und kann problemlos durch Decken und Wände dringen.</w:t>
      </w:r>
      <w:r w:rsidR="006C52D5">
        <w:rPr>
          <w:rFonts w:ascii="Frutiger LT 55 Roman" w:hAnsi="Frutiger LT 55 Roman" w:cs="CentennialLTStd-Light"/>
          <w:color w:val="1A1A18"/>
        </w:rPr>
        <w:t xml:space="preserve"> </w:t>
      </w:r>
      <w:r w:rsidRPr="00086D91">
        <w:rPr>
          <w:rFonts w:ascii="Frutiger LT 55 Roman" w:hAnsi="Frutiger LT 55 Roman" w:cs="CentennialLTStd-Light"/>
          <w:color w:val="1A1A18"/>
        </w:rPr>
        <w:t>Abhängig von der Kohlenmonoxid-Konzentration in der Raumluft führt dies zu Übelkeit, Bewusstlosigkeit und schließlich zum Tode.</w:t>
      </w:r>
      <w:r w:rsidR="006C52D5">
        <w:rPr>
          <w:rFonts w:ascii="Frutiger LT 55 Roman" w:hAnsi="Frutiger LT 55 Roman" w:cs="CentennialLTStd-Light"/>
          <w:color w:val="1A1A18"/>
        </w:rPr>
        <w:t xml:space="preserve"> </w:t>
      </w:r>
    </w:p>
    <w:p w:rsidR="00086D91" w:rsidRPr="00086D91" w:rsidRDefault="00086D91" w:rsidP="00086D91">
      <w:pPr>
        <w:spacing w:line="360" w:lineRule="auto"/>
        <w:ind w:right="283"/>
        <w:rPr>
          <w:rFonts w:ascii="Frutiger LT 55 Roman" w:hAnsi="Frutiger LT 55 Roman" w:cs="CentennialLTStd-Light"/>
          <w:color w:val="1A1A18"/>
        </w:rPr>
      </w:pPr>
    </w:p>
    <w:p w:rsidR="00086D91" w:rsidRPr="00086D91" w:rsidRDefault="00086D91" w:rsidP="00086D91">
      <w:pPr>
        <w:spacing w:line="360" w:lineRule="auto"/>
        <w:ind w:right="283"/>
        <w:rPr>
          <w:rFonts w:ascii="Frutiger LT 55 Roman" w:hAnsi="Frutiger LT 55 Roman" w:cs="CentennialLTStd-Light"/>
          <w:b/>
          <w:color w:val="1A1A18"/>
        </w:rPr>
      </w:pPr>
      <w:r w:rsidRPr="00086D91">
        <w:rPr>
          <w:rFonts w:ascii="Frutiger LT 55 Roman" w:hAnsi="Frutiger LT 55 Roman" w:cs="CentennialLTStd-Light"/>
          <w:b/>
          <w:color w:val="1A1A18"/>
        </w:rPr>
        <w:t>Leistung die überzeugt</w:t>
      </w:r>
    </w:p>
    <w:p w:rsidR="00086D91" w:rsidRPr="00086D91" w:rsidRDefault="00086D91" w:rsidP="00086D91">
      <w:pPr>
        <w:spacing w:line="360" w:lineRule="auto"/>
        <w:ind w:right="283"/>
        <w:rPr>
          <w:rFonts w:ascii="Frutiger LT 55 Roman" w:hAnsi="Frutiger LT 55 Roman" w:cs="CentennialLTStd-Light"/>
          <w:color w:val="1A1A18"/>
        </w:rPr>
      </w:pPr>
      <w:r w:rsidRPr="00086D91">
        <w:rPr>
          <w:rFonts w:ascii="Frutiger LT 55 Roman" w:hAnsi="Frutiger LT 55 Roman" w:cs="CentennialLTStd-Light"/>
          <w:color w:val="1A1A18"/>
        </w:rPr>
        <w:t xml:space="preserve">Der CO-Warnmelder von Hekatron Brandschutz bietet zuverlässigen Schutz vor tödlichen CO-Konzentrationen. Als einer der wenigen </w:t>
      </w:r>
      <w:proofErr w:type="spellStart"/>
      <w:r w:rsidRPr="00086D91">
        <w:rPr>
          <w:rFonts w:ascii="Frutiger LT 55 Roman" w:hAnsi="Frutiger LT 55 Roman" w:cs="CentennialLTStd-Light"/>
          <w:color w:val="1A1A18"/>
        </w:rPr>
        <w:t>Kohlenmonoxidmelder</w:t>
      </w:r>
      <w:proofErr w:type="spellEnd"/>
      <w:r w:rsidRPr="00086D91">
        <w:rPr>
          <w:rFonts w:ascii="Frutiger LT 55 Roman" w:hAnsi="Frutiger LT 55 Roman" w:cs="CentennialLTStd-Light"/>
          <w:color w:val="1A1A18"/>
        </w:rPr>
        <w:t xml:space="preserve"> am Markt verfügt er über einen Langzeit-CO-Sensor und eine festeingebaute Langzeit-</w:t>
      </w:r>
      <w:proofErr w:type="spellStart"/>
      <w:r w:rsidRPr="00086D91">
        <w:rPr>
          <w:rFonts w:ascii="Frutiger LT 55 Roman" w:hAnsi="Frutiger LT 55 Roman" w:cs="CentennialLTStd-Light"/>
          <w:color w:val="1A1A18"/>
        </w:rPr>
        <w:t>Lithiumbatterie</w:t>
      </w:r>
      <w:proofErr w:type="spellEnd"/>
      <w:r w:rsidRPr="00086D91">
        <w:rPr>
          <w:rFonts w:ascii="Frutiger LT 55 Roman" w:hAnsi="Frutiger LT 55 Roman" w:cs="CentennialLTStd-Light"/>
          <w:color w:val="1A1A18"/>
        </w:rPr>
        <w:t>. Er ist gemäß EN 50291-1:2010 geprüft und zertifiziert.</w:t>
      </w:r>
    </w:p>
    <w:p w:rsidR="00086D91" w:rsidRPr="00086D91" w:rsidRDefault="00086D91" w:rsidP="00086D91">
      <w:pPr>
        <w:spacing w:line="360" w:lineRule="auto"/>
        <w:ind w:right="283"/>
        <w:rPr>
          <w:rFonts w:ascii="Frutiger LT 55 Roman" w:hAnsi="Frutiger LT 55 Roman" w:cs="CentennialLTStd-Light"/>
          <w:color w:val="1A1A18"/>
        </w:rPr>
      </w:pPr>
      <w:r w:rsidRPr="00086D91">
        <w:rPr>
          <w:rFonts w:ascii="Frutiger LT 55 Roman" w:hAnsi="Frutiger LT 55 Roman" w:cs="CentennialLTStd-Light"/>
          <w:color w:val="1A1A18"/>
        </w:rPr>
        <w:t>Lange bevor die Kohlenmonoxid-Konzentration in der Raumluft gesundheitsschädlich oder gar tödlich ist, alarmiert der CO-Warnmelder mit einem lauten Alarmsignal. Dies geschieht in zeitlicher Abhängigkeit zur gemessenen Kohlenmonoxid-Konzentration in der Raumluft.</w:t>
      </w:r>
      <w:r w:rsidR="00C96FEA">
        <w:rPr>
          <w:rFonts w:ascii="Frutiger LT 55 Roman" w:hAnsi="Frutiger LT 55 Roman" w:cs="CentennialLTStd-Light"/>
          <w:color w:val="1A1A18"/>
        </w:rPr>
        <w:t xml:space="preserve"> </w:t>
      </w:r>
      <w:r w:rsidRPr="00086D91">
        <w:rPr>
          <w:rFonts w:ascii="Frutiger LT 55 Roman" w:hAnsi="Frutiger LT 55 Roman" w:cs="CentennialLTStd-Light"/>
          <w:color w:val="1A1A18"/>
        </w:rPr>
        <w:t>Zusätzliche Sicherheit bietet der CO-Warnmelder von Hekatron Brandschutz</w:t>
      </w:r>
      <w:r w:rsidR="00C96FEA">
        <w:rPr>
          <w:rFonts w:ascii="Frutiger LT 55 Roman" w:hAnsi="Frutiger LT 55 Roman" w:cs="CentennialLTStd-Light"/>
          <w:color w:val="1A1A18"/>
        </w:rPr>
        <w:t>,</w:t>
      </w:r>
      <w:r w:rsidRPr="00086D91">
        <w:rPr>
          <w:rFonts w:ascii="Frutiger LT 55 Roman" w:hAnsi="Frutiger LT 55 Roman" w:cs="CentennialLTStd-Light"/>
          <w:color w:val="1A1A18"/>
        </w:rPr>
        <w:t xml:space="preserve"> indem er die Kohlenmonoxid-Konzentration in der Raumluft ab 30 ppm im Display </w:t>
      </w:r>
      <w:r w:rsidRPr="00086D91">
        <w:rPr>
          <w:rFonts w:ascii="Frutiger LT 55 Roman" w:hAnsi="Frutiger LT 55 Roman" w:cs="CentennialLTStd-Light"/>
          <w:color w:val="1A1A18"/>
        </w:rPr>
        <w:lastRenderedPageBreak/>
        <w:t>anzeigt. Ein Spitzenwertspeicher stellt sicher, dass ein Kohlenmonoxid-Austritt auch nach längerer Abwesenheit angezeigt wird.</w:t>
      </w:r>
    </w:p>
    <w:p w:rsidR="00086D91" w:rsidRPr="00086D91" w:rsidRDefault="00086D91" w:rsidP="00086D91">
      <w:pPr>
        <w:spacing w:line="360" w:lineRule="auto"/>
        <w:ind w:right="283"/>
        <w:rPr>
          <w:rFonts w:ascii="Frutiger LT 55 Roman" w:hAnsi="Frutiger LT 55 Roman" w:cs="CentennialLTStd-Light"/>
          <w:color w:val="1A1A18"/>
        </w:rPr>
      </w:pPr>
    </w:p>
    <w:p w:rsidR="00086D91" w:rsidRPr="00086D91" w:rsidRDefault="00086D91" w:rsidP="00086D91">
      <w:pPr>
        <w:spacing w:line="360" w:lineRule="auto"/>
        <w:ind w:right="283"/>
        <w:rPr>
          <w:rFonts w:ascii="Frutiger LT 55 Roman" w:hAnsi="Frutiger LT 55 Roman" w:cs="CentennialLTStd-Light"/>
          <w:b/>
          <w:color w:val="1A1A18"/>
        </w:rPr>
      </w:pPr>
      <w:r w:rsidRPr="00086D91">
        <w:rPr>
          <w:rFonts w:ascii="Frutiger LT 55 Roman" w:hAnsi="Frutiger LT 55 Roman" w:cs="CentennialLTStd-Light"/>
          <w:b/>
          <w:color w:val="1A1A18"/>
        </w:rPr>
        <w:t>Montage</w:t>
      </w:r>
    </w:p>
    <w:p w:rsidR="00086D91" w:rsidRPr="00086D91" w:rsidRDefault="00086D91" w:rsidP="00086D91">
      <w:pPr>
        <w:spacing w:line="360" w:lineRule="auto"/>
        <w:ind w:right="283"/>
        <w:rPr>
          <w:rFonts w:ascii="Frutiger LT 55 Roman" w:hAnsi="Frutiger LT 55 Roman" w:cs="CentennialLTStd-Light"/>
          <w:color w:val="1A1A18"/>
        </w:rPr>
      </w:pPr>
      <w:r w:rsidRPr="00086D91">
        <w:rPr>
          <w:rFonts w:ascii="Frutiger LT 55 Roman" w:hAnsi="Frutiger LT 55 Roman" w:cs="CentennialLTStd-Light"/>
          <w:color w:val="1A1A18"/>
        </w:rPr>
        <w:t>Der Hekatron-CO-Warnmelder sollten dort montiert werden, wo es Feuerstätten in geschlossenen Räumen gibt – etwa Heizungen mit Verbrennungssystemen wie Gasthermen, Öfen und Kamine.</w:t>
      </w:r>
      <w:r w:rsidR="00C96FEA">
        <w:rPr>
          <w:rFonts w:ascii="Frutiger LT 55 Roman" w:hAnsi="Frutiger LT 55 Roman" w:cs="CentennialLTStd-Light"/>
          <w:color w:val="1A1A18"/>
        </w:rPr>
        <w:t xml:space="preserve"> </w:t>
      </w:r>
      <w:r w:rsidRPr="00086D91">
        <w:rPr>
          <w:rFonts w:ascii="Frutiger LT 55 Roman" w:hAnsi="Frutiger LT 55 Roman" w:cs="CentennialLTStd-Light"/>
          <w:color w:val="1A1A18"/>
        </w:rPr>
        <w:t>Der CO-Warnmelder wird mit einer Montageplatte und Material zur Wandmontage ausgeliefert. Der Melder kann sowohl an der Wand (Herstellerempfehlung) als auch freistehend, z. B auf einem Tisch, betrieben werden.</w:t>
      </w:r>
    </w:p>
    <w:p w:rsidR="00086D91" w:rsidRPr="00086D91" w:rsidRDefault="00086D91" w:rsidP="00086D91">
      <w:pPr>
        <w:spacing w:line="360" w:lineRule="auto"/>
        <w:ind w:right="283"/>
        <w:rPr>
          <w:rFonts w:ascii="Frutiger LT 55 Roman" w:hAnsi="Frutiger LT 55 Roman" w:cs="CentennialLTStd-Light"/>
          <w:color w:val="1A1A18"/>
        </w:rPr>
      </w:pPr>
    </w:p>
    <w:p w:rsidR="00086D91" w:rsidRPr="00086D91" w:rsidRDefault="00086D91" w:rsidP="00086D91">
      <w:pPr>
        <w:spacing w:line="360" w:lineRule="auto"/>
        <w:ind w:right="283"/>
        <w:rPr>
          <w:rFonts w:ascii="Frutiger LT 55 Roman" w:hAnsi="Frutiger LT 55 Roman" w:cs="CentennialLTStd-Light"/>
          <w:b/>
          <w:color w:val="1A1A18"/>
        </w:rPr>
      </w:pPr>
      <w:r w:rsidRPr="00086D91">
        <w:rPr>
          <w:rFonts w:ascii="Frutiger LT 55 Roman" w:hAnsi="Frutiger LT 55 Roman" w:cs="CentennialLTStd-Light"/>
          <w:b/>
          <w:color w:val="1A1A18"/>
        </w:rPr>
        <w:t>Funktionsprüfung</w:t>
      </w:r>
    </w:p>
    <w:p w:rsidR="00086D91" w:rsidRPr="00086D91" w:rsidRDefault="00086D91" w:rsidP="00086D91">
      <w:pPr>
        <w:spacing w:line="360" w:lineRule="auto"/>
        <w:ind w:right="283"/>
        <w:rPr>
          <w:rFonts w:ascii="Frutiger LT 55 Roman" w:hAnsi="Frutiger LT 55 Roman" w:cs="CentennialLTStd-Light"/>
          <w:color w:val="1A1A18"/>
        </w:rPr>
      </w:pPr>
      <w:r w:rsidRPr="00086D91">
        <w:rPr>
          <w:rFonts w:ascii="Frutiger LT 55 Roman" w:hAnsi="Frutiger LT 55 Roman" w:cs="CentennialLTStd-Light"/>
          <w:color w:val="1A1A18"/>
        </w:rPr>
        <w:t>Der CO-Warnmelder muss einmal wöchentlich durch die Betätigung der Test-/</w:t>
      </w:r>
      <w:proofErr w:type="spellStart"/>
      <w:r w:rsidRPr="00086D91">
        <w:rPr>
          <w:rFonts w:ascii="Frutiger LT 55 Roman" w:hAnsi="Frutiger LT 55 Roman" w:cs="CentennialLTStd-Light"/>
          <w:color w:val="1A1A18"/>
        </w:rPr>
        <w:t>Reset</w:t>
      </w:r>
      <w:proofErr w:type="spellEnd"/>
      <w:r w:rsidRPr="00086D91">
        <w:rPr>
          <w:rFonts w:ascii="Frutiger LT 55 Roman" w:hAnsi="Frutiger LT 55 Roman" w:cs="CentennialLTStd-Light"/>
          <w:color w:val="1A1A18"/>
        </w:rPr>
        <w:t>-Taste geprüft werden. Zusätzlich sollte einmal monatlich die Abdeckung des CO-Warnmelders auf Verschmutzungen geprüft und gegebenenfalls von Staubansammlungen befreit werden.</w:t>
      </w:r>
    </w:p>
    <w:p w:rsidR="00E670E9" w:rsidRDefault="00E670E9" w:rsidP="00086339">
      <w:pPr>
        <w:spacing w:line="360" w:lineRule="auto"/>
        <w:ind w:right="283"/>
        <w:rPr>
          <w:rFonts w:ascii="Frutiger LT 55 Roman" w:hAnsi="Frutiger LT 55 Roman"/>
          <w:b/>
        </w:rPr>
      </w:pPr>
    </w:p>
    <w:p w:rsidR="00817E06" w:rsidRPr="00817E06" w:rsidRDefault="00817E06" w:rsidP="00086339">
      <w:pPr>
        <w:spacing w:line="360" w:lineRule="auto"/>
        <w:ind w:right="283"/>
        <w:rPr>
          <w:rFonts w:ascii="Frutiger LT 55 Roman" w:hAnsi="Frutiger LT 55 Roman"/>
        </w:rPr>
      </w:pPr>
      <w:r w:rsidRPr="00817E06">
        <w:rPr>
          <w:rFonts w:ascii="Frutiger LT 55 Roman" w:hAnsi="Frutiger LT 55 Roman"/>
        </w:rPr>
        <w:t xml:space="preserve">Ca. </w:t>
      </w:r>
      <w:r w:rsidR="00C96FEA">
        <w:rPr>
          <w:rFonts w:ascii="Frutiger LT 55 Roman" w:hAnsi="Frutiger LT 55 Roman"/>
        </w:rPr>
        <w:t>2.200</w:t>
      </w:r>
      <w:r w:rsidRPr="00817E06">
        <w:rPr>
          <w:rFonts w:ascii="Frutiger LT 55 Roman" w:hAnsi="Frutiger LT 55 Roman"/>
        </w:rPr>
        <w:t xml:space="preserve"> Zeichen</w:t>
      </w:r>
    </w:p>
    <w:p w:rsidR="00086339" w:rsidRPr="00817E06" w:rsidRDefault="00E670E9" w:rsidP="00086339">
      <w:pPr>
        <w:spacing w:line="360" w:lineRule="auto"/>
        <w:ind w:right="283"/>
        <w:rPr>
          <w:rFonts w:ascii="Frutiger LT 55 Roman" w:hAnsi="Frutiger LT 55 Roman"/>
          <w:b/>
        </w:rPr>
      </w:pPr>
      <w:r w:rsidRPr="00F02867">
        <w:rPr>
          <w:rFonts w:ascii="Frutiger LT 55 Roman" w:hAnsi="Frutiger LT 55 Roman"/>
        </w:rPr>
        <w:br w:type="page"/>
      </w:r>
      <w:r w:rsidR="00A97DE6" w:rsidRPr="00A97DE6">
        <w:rPr>
          <w:rFonts w:ascii="Frutiger LT 55 Roman" w:hAnsi="Frutiger LT 55 Roman" w:cs="Arial"/>
          <w:b/>
        </w:rPr>
        <w:lastRenderedPageBreak/>
        <w:t>Bildmaterial:</w:t>
      </w:r>
    </w:p>
    <w:p w:rsidR="00086339" w:rsidRDefault="00886D90" w:rsidP="00086339">
      <w:pPr>
        <w:suppressAutoHyphens/>
        <w:spacing w:line="360" w:lineRule="auto"/>
        <w:ind w:right="283"/>
        <w:rPr>
          <w:rFonts w:ascii="Frutiger LT 55 Roman" w:hAnsi="Frutiger LT 55 Roman" w:cs="Arial"/>
        </w:rPr>
      </w:pPr>
      <w:r>
        <w:rPr>
          <w:rFonts w:ascii="Frutiger LT 55 Roman" w:hAnsi="Frutiger LT 55 Roman" w:cs="Arial"/>
          <w:noProof/>
        </w:rPr>
        <w:drawing>
          <wp:inline distT="0" distB="0" distL="0" distR="0">
            <wp:extent cx="3240000" cy="2433318"/>
            <wp:effectExtent l="19050" t="0" r="0" b="0"/>
            <wp:docPr id="1" name="Grafik 0" descr="hek_CO Melder_von rechts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k_CO Melder_von rechts_R.jpg"/>
                    <pic:cNvPicPr/>
                  </pic:nvPicPr>
                  <pic:blipFill>
                    <a:blip r:embed="rId9"/>
                    <a:stretch>
                      <a:fillRect/>
                    </a:stretch>
                  </pic:blipFill>
                  <pic:spPr>
                    <a:xfrm>
                      <a:off x="0" y="0"/>
                      <a:ext cx="3240000" cy="2433318"/>
                    </a:xfrm>
                    <a:prstGeom prst="rect">
                      <a:avLst/>
                    </a:prstGeom>
                  </pic:spPr>
                </pic:pic>
              </a:graphicData>
            </a:graphic>
          </wp:inline>
        </w:drawing>
      </w:r>
    </w:p>
    <w:p w:rsidR="00E21E79" w:rsidRDefault="00886D90" w:rsidP="00086339">
      <w:pPr>
        <w:suppressAutoHyphens/>
        <w:spacing w:line="360" w:lineRule="auto"/>
        <w:ind w:right="283"/>
        <w:rPr>
          <w:rFonts w:ascii="Frutiger LT 55 Roman" w:hAnsi="Frutiger LT 55 Roman" w:cs="Arial"/>
        </w:rPr>
      </w:pPr>
      <w:r w:rsidRPr="00086D91">
        <w:rPr>
          <w:rFonts w:ascii="Frutiger LT 55 Roman" w:hAnsi="Frutiger LT 55 Roman" w:cs="CentennialLTStd-Light"/>
          <w:color w:val="1A1A18"/>
        </w:rPr>
        <w:t>Der CO-Warnmelder von Hekatron Brandschutz bietet zuverlässigen Schutz vor tödlichen CO-Konzentrationen</w:t>
      </w:r>
      <w:r>
        <w:rPr>
          <w:rFonts w:ascii="Frutiger LT 55 Roman" w:hAnsi="Frutiger LT 55 Roman" w:cs="CentennialLTStd-Light"/>
          <w:color w:val="1A1A18"/>
        </w:rPr>
        <w:t>.</w:t>
      </w:r>
    </w:p>
    <w:p w:rsidR="0005230E" w:rsidRDefault="0005230E" w:rsidP="00086339">
      <w:pPr>
        <w:suppressAutoHyphens/>
        <w:spacing w:line="360" w:lineRule="auto"/>
        <w:ind w:right="283"/>
        <w:rPr>
          <w:rFonts w:ascii="Frutiger LT 55 Roman" w:hAnsi="Frutiger LT 55 Roman" w:cs="Arial"/>
        </w:rPr>
      </w:pPr>
    </w:p>
    <w:p w:rsidR="00B15D8B" w:rsidRDefault="00B15D8B" w:rsidP="00B15D8B">
      <w:pPr>
        <w:suppressAutoHyphens/>
        <w:spacing w:line="360" w:lineRule="auto"/>
        <w:ind w:right="283"/>
        <w:rPr>
          <w:rFonts w:ascii="Frutiger LT 55 Roman" w:hAnsi="Frutiger LT 55 Roman" w:cs="CentennialLTStd-Light"/>
          <w:color w:val="1A1A18"/>
        </w:rPr>
      </w:pPr>
    </w:p>
    <w:p w:rsidR="00B15D8B" w:rsidRDefault="00B15D8B" w:rsidP="00B15D8B">
      <w:pPr>
        <w:suppressAutoHyphens/>
        <w:spacing w:line="360" w:lineRule="auto"/>
        <w:ind w:right="283"/>
        <w:rPr>
          <w:rFonts w:ascii="Frutiger LT 55 Roman" w:hAnsi="Frutiger LT 55 Roman" w:cs="CentennialLTStd-Light"/>
          <w:color w:val="1A1A18"/>
        </w:rPr>
      </w:pPr>
    </w:p>
    <w:p w:rsidR="00B27159" w:rsidRDefault="00B27159" w:rsidP="00086339">
      <w:pPr>
        <w:suppressAutoHyphens/>
        <w:spacing w:line="360" w:lineRule="auto"/>
        <w:ind w:right="283"/>
        <w:rPr>
          <w:rFonts w:ascii="Frutiger LT 55 Roman" w:hAnsi="Frutiger LT 55 Roman" w:cs="Arial"/>
        </w:rPr>
      </w:pPr>
    </w:p>
    <w:p w:rsidR="002D6B8E" w:rsidRPr="00376734" w:rsidRDefault="002D6B8E" w:rsidP="00376734">
      <w:pPr>
        <w:rPr>
          <w:rFonts w:ascii="Frutiger LT 55 Roman" w:hAnsi="Frutiger LT 55 Roman"/>
        </w:rPr>
      </w:pPr>
      <w:r w:rsidRPr="006E3BA8">
        <w:rPr>
          <w:rFonts w:ascii="Frutiger LT 55 Roman" w:hAnsi="Frutiger LT 55 Roman"/>
          <w:b/>
        </w:rPr>
        <w:t>Weitere Informationen:</w:t>
      </w:r>
      <w:r w:rsidRPr="006E3BA8">
        <w:rPr>
          <w:rFonts w:ascii="Frutiger LT 55 Roman" w:hAnsi="Frutiger LT 55 Roman"/>
          <w:b/>
        </w:rPr>
        <w:br/>
      </w:r>
      <w:r w:rsidRPr="00376734">
        <w:rPr>
          <w:rFonts w:ascii="Frutiger LT 55 Roman" w:hAnsi="Frutiger LT 55 Roman"/>
        </w:rPr>
        <w:t>Hekatron Vertriebs GmbH</w:t>
      </w:r>
      <w:r w:rsidRPr="00376734">
        <w:rPr>
          <w:rFonts w:ascii="Frutiger LT 55 Roman" w:hAnsi="Frutiger LT 55 Roman"/>
        </w:rPr>
        <w:br/>
        <w:t>Detlef Solasse</w:t>
      </w:r>
      <w:r w:rsidRPr="00376734">
        <w:rPr>
          <w:rFonts w:ascii="Frutiger LT 55 Roman" w:hAnsi="Frutiger LT 55 Roman"/>
        </w:rPr>
        <w:br/>
        <w:t>Brühlmatten 9</w:t>
      </w:r>
      <w:r w:rsidRPr="00376734">
        <w:rPr>
          <w:rFonts w:ascii="Frutiger LT 55 Roman" w:hAnsi="Frutiger LT 55 Roman"/>
        </w:rPr>
        <w:br/>
        <w:t>D-79295 Sulzburg</w:t>
      </w:r>
      <w:r w:rsidRPr="00376734">
        <w:rPr>
          <w:rFonts w:ascii="Frutiger LT 55 Roman" w:hAnsi="Frutiger LT 55 Roman"/>
        </w:rPr>
        <w:br/>
        <w:t>Telefon: (0 76 34) 500-213</w:t>
      </w:r>
      <w:r w:rsidRPr="00376734">
        <w:rPr>
          <w:rFonts w:ascii="Frutiger LT 55 Roman" w:hAnsi="Frutiger LT 55 Roman"/>
        </w:rPr>
        <w:br/>
        <w:t xml:space="preserve">E-Mail: </w:t>
      </w:r>
      <w:hyperlink r:id="rId10" w:history="1">
        <w:r w:rsidRPr="00376734">
          <w:rPr>
            <w:rStyle w:val="Hyperlink"/>
            <w:rFonts w:ascii="Frutiger LT 55 Roman" w:hAnsi="Frutiger LT 55 Roman"/>
          </w:rPr>
          <w:t>sol@hekatron.de</w:t>
        </w:r>
      </w:hyperlink>
      <w:r w:rsidRPr="00376734">
        <w:rPr>
          <w:rFonts w:ascii="Frutiger LT 55 Roman" w:hAnsi="Frutiger LT 55 Roman"/>
        </w:rPr>
        <w:t xml:space="preserve"> </w:t>
      </w:r>
    </w:p>
    <w:p w:rsidR="00513EAE" w:rsidRPr="00E21E79" w:rsidRDefault="00513EAE" w:rsidP="002D6B8E">
      <w:pPr>
        <w:pStyle w:val="Textkrper3"/>
        <w:rPr>
          <w:rFonts w:ascii="Frutiger LT 55 Roman" w:hAnsi="Frutiger LT 55 Roman"/>
          <w:sz w:val="24"/>
          <w:szCs w:val="24"/>
        </w:rPr>
      </w:pPr>
    </w:p>
    <w:p w:rsidR="00513EAE" w:rsidRPr="00E21E79" w:rsidRDefault="00513EAE" w:rsidP="002D6B8E">
      <w:pPr>
        <w:pStyle w:val="Textkrper3"/>
        <w:rPr>
          <w:rFonts w:ascii="Frutiger LT 55 Roman" w:hAnsi="Frutiger LT 55 Roman"/>
          <w:sz w:val="24"/>
          <w:szCs w:val="24"/>
        </w:rPr>
      </w:pPr>
    </w:p>
    <w:p w:rsidR="00394C20" w:rsidRPr="00F9169A" w:rsidRDefault="00394C20" w:rsidP="00394C20">
      <w:pPr>
        <w:suppressAutoHyphens/>
        <w:spacing w:line="360" w:lineRule="auto"/>
        <w:rPr>
          <w:rFonts w:ascii="Frutiger LT 55 Roman" w:hAnsi="Frutiger LT 55 Roman" w:cs="Arial"/>
          <w:color w:val="000000"/>
        </w:rPr>
      </w:pPr>
      <w:r w:rsidRPr="00F9169A">
        <w:rPr>
          <w:rFonts w:ascii="Frutiger LT 55 Roman" w:hAnsi="Frutiger LT 55 Roman" w:cs="Arial"/>
          <w:b/>
        </w:rPr>
        <w:t>Über Hekatron</w:t>
      </w:r>
      <w:r>
        <w:rPr>
          <w:rFonts w:ascii="Frutiger LT 55 Roman" w:hAnsi="Frutiger LT 55 Roman" w:cs="Arial"/>
          <w:b/>
        </w:rPr>
        <w:t xml:space="preserve"> Brandschutz</w:t>
      </w:r>
      <w:r w:rsidRPr="00F9169A">
        <w:rPr>
          <w:rFonts w:ascii="Frutiger LT 55 Roman" w:hAnsi="Frutiger LT 55 Roman" w:cs="Arial"/>
          <w:b/>
        </w:rPr>
        <w:t>:</w:t>
      </w:r>
    </w:p>
    <w:p w:rsidR="00394C20" w:rsidRDefault="00394C20" w:rsidP="00394C20">
      <w:pPr>
        <w:suppressAutoHyphens/>
        <w:spacing w:line="360" w:lineRule="auto"/>
        <w:rPr>
          <w:rFonts w:ascii="Frutiger LT 55 Roman" w:hAnsi="Frutiger LT 55 Roman" w:cs="Arial"/>
        </w:rPr>
      </w:pPr>
      <w:r w:rsidRPr="00F9169A">
        <w:rPr>
          <w:rFonts w:ascii="Frutiger LT 55 Roman" w:hAnsi="Frutiger LT 55 Roman" w:cs="Arial"/>
          <w:color w:val="000000"/>
        </w:rPr>
        <w:t xml:space="preserve">Hekatron </w:t>
      </w:r>
      <w:r w:rsidRPr="00F0395A">
        <w:rPr>
          <w:rFonts w:ascii="Frutiger LT 55 Roman" w:hAnsi="Frutiger LT 55 Roman" w:cs="Arial"/>
          <w:color w:val="000000"/>
        </w:rPr>
        <w:t xml:space="preserve">Brandschutz </w:t>
      </w:r>
      <w:r w:rsidRPr="00F9169A">
        <w:rPr>
          <w:rFonts w:ascii="Frutiger LT 55 Roman" w:hAnsi="Frutiger LT 55 Roman" w:cs="Arial"/>
          <w:color w:val="000000"/>
        </w:rPr>
        <w:t>ist führender Spezialist in der Entwicklung, der Herstellung und im Vertrieb von Systemen des anlagentechnischen Brandschutzes. Das Unternehmen mit Sitz im südbadischen Sulzburg gestaltet mit seinen innovativen Produkten und Dienstleistungen die Entwicklung der Brandschutztechnik maßgeblich mit, übernimmt soziale Verantwortung und engagiert sich für den Umweltschut</w:t>
      </w:r>
      <w:r>
        <w:rPr>
          <w:rFonts w:ascii="Frutiger LT 55 Roman" w:hAnsi="Frutiger LT 55 Roman" w:cs="Arial"/>
          <w:color w:val="000000"/>
        </w:rPr>
        <w:t xml:space="preserve">z. Die </w:t>
      </w:r>
      <w:r w:rsidRPr="0092095F">
        <w:rPr>
          <w:rFonts w:ascii="Frutiger LT 55 Roman" w:hAnsi="Frutiger LT 55 Roman" w:cs="Arial"/>
          <w:color w:val="000000"/>
        </w:rPr>
        <w:t>Hekatron</w:t>
      </w:r>
      <w:r>
        <w:rPr>
          <w:rFonts w:ascii="Frutiger LT 55 Roman" w:hAnsi="Frutiger LT 55 Roman" w:cs="Arial"/>
          <w:color w:val="000000"/>
        </w:rPr>
        <w:t xml:space="preserve"> Gesellschaften, Brandschutz und Manufacturing,</w:t>
      </w:r>
      <w:r w:rsidRPr="0092095F">
        <w:rPr>
          <w:rFonts w:ascii="Frutiger LT 55 Roman" w:hAnsi="Frutiger LT 55 Roman" w:cs="Arial"/>
          <w:color w:val="000000"/>
        </w:rPr>
        <w:t xml:space="preserve"> erwirtschaftete</w:t>
      </w:r>
      <w:r>
        <w:rPr>
          <w:rFonts w:ascii="Frutiger LT 55 Roman" w:hAnsi="Frutiger LT 55 Roman" w:cs="Arial"/>
          <w:color w:val="000000"/>
        </w:rPr>
        <w:t>n</w:t>
      </w:r>
      <w:r w:rsidRPr="0092095F">
        <w:rPr>
          <w:rFonts w:ascii="Frutiger LT 55 Roman" w:hAnsi="Frutiger LT 55 Roman" w:cs="Arial"/>
          <w:color w:val="000000"/>
        </w:rPr>
        <w:t xml:space="preserve"> 201</w:t>
      </w:r>
      <w:r>
        <w:rPr>
          <w:rFonts w:ascii="Frutiger LT 55 Roman" w:hAnsi="Frutiger LT 55 Roman" w:cs="Arial"/>
          <w:color w:val="000000"/>
        </w:rPr>
        <w:t>7</w:t>
      </w:r>
      <w:r w:rsidRPr="0092095F">
        <w:rPr>
          <w:rFonts w:ascii="Frutiger LT 55 Roman" w:hAnsi="Frutiger LT 55 Roman" w:cs="Arial"/>
          <w:color w:val="000000"/>
        </w:rPr>
        <w:t xml:space="preserve"> einen Jahresumsatz von 1</w:t>
      </w:r>
      <w:r>
        <w:rPr>
          <w:rFonts w:ascii="Frutiger LT 55 Roman" w:hAnsi="Frutiger LT 55 Roman" w:cs="Arial"/>
          <w:color w:val="000000"/>
        </w:rPr>
        <w:t>75</w:t>
      </w:r>
      <w:r w:rsidRPr="0092095F">
        <w:rPr>
          <w:rFonts w:ascii="Frutiger LT 55 Roman" w:hAnsi="Frutiger LT 55 Roman" w:cs="Arial"/>
          <w:color w:val="000000"/>
        </w:rPr>
        <w:t xml:space="preserve"> Millionen Euro und beschäftig</w:t>
      </w:r>
      <w:r>
        <w:rPr>
          <w:rFonts w:ascii="Frutiger LT 55 Roman" w:hAnsi="Frutiger LT 55 Roman" w:cs="Arial"/>
          <w:color w:val="000000"/>
        </w:rPr>
        <w:t>ten</w:t>
      </w:r>
      <w:r w:rsidRPr="0092095F">
        <w:rPr>
          <w:rFonts w:ascii="Frutiger LT 55 Roman" w:hAnsi="Frutiger LT 55 Roman" w:cs="Arial"/>
          <w:color w:val="000000"/>
        </w:rPr>
        <w:t xml:space="preserve"> </w:t>
      </w:r>
      <w:r>
        <w:rPr>
          <w:rFonts w:ascii="Frutiger LT 55 Roman" w:hAnsi="Frutiger LT 55 Roman" w:cs="Arial"/>
          <w:color w:val="000000"/>
        </w:rPr>
        <w:t>815</w:t>
      </w:r>
      <w:r w:rsidRPr="0092095F">
        <w:rPr>
          <w:rFonts w:ascii="Frutiger LT 55 Roman" w:hAnsi="Frutiger LT 55 Roman" w:cs="Arial"/>
          <w:color w:val="000000"/>
        </w:rPr>
        <w:t xml:space="preserve"> Mitarbeitende.</w:t>
      </w:r>
    </w:p>
    <w:sectPr w:rsidR="00394C20" w:rsidSect="00357064">
      <w:headerReference w:type="default" r:id="rId11"/>
      <w:footerReference w:type="default" r:id="rId12"/>
      <w:pgSz w:w="11906" w:h="16838"/>
      <w:pgMar w:top="2268" w:right="170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EA" w:rsidRDefault="00C96FEA">
      <w:r>
        <w:separator/>
      </w:r>
    </w:p>
  </w:endnote>
  <w:endnote w:type="continuationSeparator" w:id="0">
    <w:p w:rsidR="00C96FEA" w:rsidRDefault="00C96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Myriad Pro"/>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rutiger LT 55 Roman">
    <w:panose1 w:val="020B0603030504020204"/>
    <w:charset w:val="00"/>
    <w:family w:val="swiss"/>
    <w:pitch w:val="variable"/>
    <w:sig w:usb0="80000027" w:usb1="00000000" w:usb2="00000000" w:usb3="00000000" w:csb0="00000001" w:csb1="00000000"/>
  </w:font>
  <w:font w:name="CentennialLTSt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EA" w:rsidRDefault="00C96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EA" w:rsidRDefault="00C96FEA">
      <w:r>
        <w:separator/>
      </w:r>
    </w:p>
  </w:footnote>
  <w:footnote w:type="continuationSeparator" w:id="0">
    <w:p w:rsidR="00C96FEA" w:rsidRDefault="00C96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EA" w:rsidRDefault="00C96FE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Hekatron-Brandschutz_pos" style="position:absolute;margin-left:365.7pt;margin-top:34pt;width:195.6pt;height:43.05pt;z-index:251657728;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5.75pt;height:257.25pt" o:bullet="t">
        <v:imagedata r:id="rId1" o:title=""/>
      </v:shape>
    </w:pict>
  </w:numPicBullet>
  <w:abstractNum w:abstractNumId="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5"/>
  </w:num>
  <w:num w:numId="4">
    <w:abstractNumId w:val="24"/>
  </w:num>
  <w:num w:numId="5">
    <w:abstractNumId w:val="21"/>
  </w:num>
  <w:num w:numId="6">
    <w:abstractNumId w:val="23"/>
  </w:num>
  <w:num w:numId="7">
    <w:abstractNumId w:val="14"/>
  </w:num>
  <w:num w:numId="8">
    <w:abstractNumId w:val="16"/>
  </w:num>
  <w:num w:numId="9">
    <w:abstractNumId w:val="9"/>
  </w:num>
  <w:num w:numId="10">
    <w:abstractNumId w:val="17"/>
  </w:num>
  <w:num w:numId="11">
    <w:abstractNumId w:val="5"/>
  </w:num>
  <w:num w:numId="12">
    <w:abstractNumId w:val="20"/>
  </w:num>
  <w:num w:numId="13">
    <w:abstractNumId w:val="19"/>
  </w:num>
  <w:num w:numId="14">
    <w:abstractNumId w:val="1"/>
  </w:num>
  <w:num w:numId="15">
    <w:abstractNumId w:val="2"/>
  </w:num>
  <w:num w:numId="16">
    <w:abstractNumId w:val="7"/>
  </w:num>
  <w:num w:numId="17">
    <w:abstractNumId w:val="8"/>
  </w:num>
  <w:num w:numId="18">
    <w:abstractNumId w:val="4"/>
  </w:num>
  <w:num w:numId="19">
    <w:abstractNumId w:val="10"/>
  </w:num>
  <w:num w:numId="20">
    <w:abstractNumId w:val="3"/>
  </w:num>
  <w:num w:numId="21">
    <w:abstractNumId w:val="22"/>
  </w:num>
  <w:num w:numId="22">
    <w:abstractNumId w:val="13"/>
  </w:num>
  <w:num w:numId="23">
    <w:abstractNumId w:val="6"/>
  </w:num>
  <w:num w:numId="24">
    <w:abstractNumId w:val="11"/>
  </w:num>
  <w:num w:numId="25">
    <w:abstractNumId w:val="1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oNotTrackMoves/>
  <w:defaultTabStop w:val="709"/>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1B68"/>
    <w:rsid w:val="00001E6E"/>
    <w:rsid w:val="000277B4"/>
    <w:rsid w:val="00030EB4"/>
    <w:rsid w:val="0005230E"/>
    <w:rsid w:val="000756D9"/>
    <w:rsid w:val="00081299"/>
    <w:rsid w:val="00086339"/>
    <w:rsid w:val="00086D91"/>
    <w:rsid w:val="000B52A1"/>
    <w:rsid w:val="00124FF0"/>
    <w:rsid w:val="0013594D"/>
    <w:rsid w:val="00144116"/>
    <w:rsid w:val="00151428"/>
    <w:rsid w:val="001538BD"/>
    <w:rsid w:val="001539FB"/>
    <w:rsid w:val="00183588"/>
    <w:rsid w:val="001C3EB8"/>
    <w:rsid w:val="00201AFB"/>
    <w:rsid w:val="0020527C"/>
    <w:rsid w:val="0020742B"/>
    <w:rsid w:val="00232070"/>
    <w:rsid w:val="00240B37"/>
    <w:rsid w:val="0024172B"/>
    <w:rsid w:val="002636FE"/>
    <w:rsid w:val="002707FD"/>
    <w:rsid w:val="0027250D"/>
    <w:rsid w:val="00276E67"/>
    <w:rsid w:val="002A06CD"/>
    <w:rsid w:val="002C05C9"/>
    <w:rsid w:val="002C1163"/>
    <w:rsid w:val="002C5470"/>
    <w:rsid w:val="002D6B8E"/>
    <w:rsid w:val="002E3FED"/>
    <w:rsid w:val="002F0444"/>
    <w:rsid w:val="00303A6E"/>
    <w:rsid w:val="003213F7"/>
    <w:rsid w:val="00334492"/>
    <w:rsid w:val="00352017"/>
    <w:rsid w:val="0035685F"/>
    <w:rsid w:val="00357064"/>
    <w:rsid w:val="003700FE"/>
    <w:rsid w:val="00376734"/>
    <w:rsid w:val="00394C20"/>
    <w:rsid w:val="003F0AF1"/>
    <w:rsid w:val="00401BDE"/>
    <w:rsid w:val="00411F2C"/>
    <w:rsid w:val="00425305"/>
    <w:rsid w:val="004378CB"/>
    <w:rsid w:val="00477848"/>
    <w:rsid w:val="00481C93"/>
    <w:rsid w:val="004C4324"/>
    <w:rsid w:val="004E7799"/>
    <w:rsid w:val="004F3415"/>
    <w:rsid w:val="00513A3F"/>
    <w:rsid w:val="00513EAE"/>
    <w:rsid w:val="00526F70"/>
    <w:rsid w:val="005369A0"/>
    <w:rsid w:val="00542A4C"/>
    <w:rsid w:val="00565B03"/>
    <w:rsid w:val="005A2D08"/>
    <w:rsid w:val="005F7212"/>
    <w:rsid w:val="00611B68"/>
    <w:rsid w:val="006349BF"/>
    <w:rsid w:val="006459E2"/>
    <w:rsid w:val="00663900"/>
    <w:rsid w:val="006671E1"/>
    <w:rsid w:val="00695F8E"/>
    <w:rsid w:val="006C52D5"/>
    <w:rsid w:val="006E3BA8"/>
    <w:rsid w:val="006F46E3"/>
    <w:rsid w:val="0071680E"/>
    <w:rsid w:val="00756D07"/>
    <w:rsid w:val="00773312"/>
    <w:rsid w:val="007842E2"/>
    <w:rsid w:val="00795B46"/>
    <w:rsid w:val="007F71DE"/>
    <w:rsid w:val="007F7246"/>
    <w:rsid w:val="00817E06"/>
    <w:rsid w:val="00833650"/>
    <w:rsid w:val="00833958"/>
    <w:rsid w:val="0084575D"/>
    <w:rsid w:val="00886D90"/>
    <w:rsid w:val="0089385A"/>
    <w:rsid w:val="008F48B1"/>
    <w:rsid w:val="008F5BAB"/>
    <w:rsid w:val="0090544A"/>
    <w:rsid w:val="00941E67"/>
    <w:rsid w:val="00967824"/>
    <w:rsid w:val="00976A41"/>
    <w:rsid w:val="009A05C6"/>
    <w:rsid w:val="009A77B4"/>
    <w:rsid w:val="009B50A1"/>
    <w:rsid w:val="009C3970"/>
    <w:rsid w:val="009E36AA"/>
    <w:rsid w:val="009F1FB2"/>
    <w:rsid w:val="00A4799D"/>
    <w:rsid w:val="00A823DC"/>
    <w:rsid w:val="00A97DE6"/>
    <w:rsid w:val="00AB66A3"/>
    <w:rsid w:val="00B009E7"/>
    <w:rsid w:val="00B03C40"/>
    <w:rsid w:val="00B13FCC"/>
    <w:rsid w:val="00B15D8B"/>
    <w:rsid w:val="00B27159"/>
    <w:rsid w:val="00B33885"/>
    <w:rsid w:val="00B36430"/>
    <w:rsid w:val="00B53A32"/>
    <w:rsid w:val="00B563FD"/>
    <w:rsid w:val="00B70C96"/>
    <w:rsid w:val="00BC45FD"/>
    <w:rsid w:val="00BF43E5"/>
    <w:rsid w:val="00C07DF5"/>
    <w:rsid w:val="00C113BB"/>
    <w:rsid w:val="00C24612"/>
    <w:rsid w:val="00C6300C"/>
    <w:rsid w:val="00C67BB4"/>
    <w:rsid w:val="00C96CB2"/>
    <w:rsid w:val="00C96FEA"/>
    <w:rsid w:val="00D02C82"/>
    <w:rsid w:val="00D0551A"/>
    <w:rsid w:val="00D10F41"/>
    <w:rsid w:val="00D161B8"/>
    <w:rsid w:val="00D62C67"/>
    <w:rsid w:val="00D659E8"/>
    <w:rsid w:val="00D756B6"/>
    <w:rsid w:val="00DB4272"/>
    <w:rsid w:val="00DF0DA9"/>
    <w:rsid w:val="00E21E79"/>
    <w:rsid w:val="00E41B8C"/>
    <w:rsid w:val="00E57652"/>
    <w:rsid w:val="00E670E9"/>
    <w:rsid w:val="00E70BCA"/>
    <w:rsid w:val="00E74339"/>
    <w:rsid w:val="00E80560"/>
    <w:rsid w:val="00EA61B8"/>
    <w:rsid w:val="00ED5EA9"/>
    <w:rsid w:val="00ED74EE"/>
    <w:rsid w:val="00EE19E6"/>
    <w:rsid w:val="00EE35B1"/>
    <w:rsid w:val="00EE6174"/>
    <w:rsid w:val="00EF3DC4"/>
    <w:rsid w:val="00F01861"/>
    <w:rsid w:val="00F02867"/>
    <w:rsid w:val="00F34720"/>
    <w:rsid w:val="00F443AE"/>
    <w:rsid w:val="00F553EB"/>
    <w:rsid w:val="00FC0537"/>
    <w:rsid w:val="00FD20C0"/>
    <w:rsid w:val="00FF0064"/>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563FD"/>
    <w:rPr>
      <w:sz w:val="24"/>
      <w:szCs w:val="24"/>
    </w:rPr>
  </w:style>
  <w:style w:type="paragraph" w:styleId="berschrift3">
    <w:name w:val="heading 3"/>
    <w:basedOn w:val="Standard"/>
    <w:next w:val="Standard"/>
    <w:link w:val="berschrift3Zchn"/>
    <w:qFormat/>
    <w:rsid w:val="00B563FD"/>
    <w:pPr>
      <w:keepNext/>
      <w:outlineLvl w:val="2"/>
    </w:pPr>
    <w:rPr>
      <w:rFonts w:ascii="Arial" w:hAnsi="Arial"/>
      <w:b/>
      <w:sz w:val="3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B56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B5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563FD"/>
    <w:pPr>
      <w:tabs>
        <w:tab w:val="center" w:pos="4536"/>
        <w:tab w:val="right" w:pos="9072"/>
      </w:tabs>
    </w:pPr>
  </w:style>
  <w:style w:type="paragraph" w:styleId="Fuzeile">
    <w:name w:val="footer"/>
    <w:basedOn w:val="Standard"/>
    <w:rsid w:val="00B563FD"/>
    <w:pPr>
      <w:tabs>
        <w:tab w:val="center" w:pos="4536"/>
        <w:tab w:val="right" w:pos="9072"/>
      </w:tabs>
    </w:pPr>
  </w:style>
  <w:style w:type="character" w:styleId="Hyperlink">
    <w:name w:val="Hyperlink"/>
    <w:basedOn w:val="Absatz-Standardschriftart"/>
    <w:rsid w:val="00B563FD"/>
    <w:rPr>
      <w:color w:val="0000FF"/>
      <w:u w:val="single"/>
    </w:rPr>
  </w:style>
  <w:style w:type="paragraph" w:customStyle="1" w:styleId="FormatvorlageFrutiger55Roman11ptZeilenabstandGenau16pt">
    <w:name w:val="Formatvorlage Frutiger 55 Roman 11 pt Zeilenabstand:  Genau 16 pt"/>
    <w:basedOn w:val="Standard"/>
    <w:rsid w:val="00B563FD"/>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B563FD"/>
    <w:rPr>
      <w:rFonts w:ascii="Lucida Grande" w:hAnsi="Lucida Grande"/>
      <w:sz w:val="18"/>
      <w:szCs w:val="20"/>
    </w:rPr>
  </w:style>
  <w:style w:type="character" w:customStyle="1" w:styleId="SprechblasentextZchn">
    <w:name w:val="Sprechblasentext Zchn"/>
    <w:link w:val="Sprechblasentext"/>
    <w:semiHidden/>
    <w:rsid w:val="00B563FD"/>
    <w:rPr>
      <w:rFonts w:ascii="Lucida Grande" w:hAnsi="Lucida Grande"/>
      <w:sz w:val="18"/>
    </w:rPr>
  </w:style>
  <w:style w:type="paragraph" w:customStyle="1" w:styleId="DunkleListe-Akzent31">
    <w:name w:val="Dunkle Liste - Akzent 31"/>
    <w:hidden/>
    <w:rsid w:val="00B563FD"/>
    <w:rPr>
      <w:sz w:val="24"/>
      <w:szCs w:val="24"/>
    </w:rPr>
  </w:style>
  <w:style w:type="character" w:styleId="Kommentarzeichen">
    <w:name w:val="annotation reference"/>
    <w:basedOn w:val="Absatz-Standardschriftart"/>
    <w:semiHidden/>
    <w:rsid w:val="00B563FD"/>
    <w:rPr>
      <w:sz w:val="16"/>
    </w:rPr>
  </w:style>
  <w:style w:type="paragraph" w:styleId="Kommentartext">
    <w:name w:val="annotation text"/>
    <w:basedOn w:val="Standard"/>
    <w:link w:val="KommentartextZchn"/>
    <w:semiHidden/>
    <w:rsid w:val="00B563FD"/>
    <w:rPr>
      <w:sz w:val="20"/>
      <w:szCs w:val="20"/>
    </w:rPr>
  </w:style>
  <w:style w:type="character" w:customStyle="1" w:styleId="KommentartextZchn">
    <w:name w:val="Kommentartext Zchn"/>
    <w:basedOn w:val="Absatz-Standardschriftart"/>
    <w:link w:val="Kommentartext"/>
    <w:semiHidden/>
    <w:rsid w:val="00B563FD"/>
    <w:rPr>
      <w:rFonts w:cs="Times New Roman"/>
    </w:rPr>
  </w:style>
  <w:style w:type="paragraph" w:styleId="Kommentarthema">
    <w:name w:val="annotation subject"/>
    <w:basedOn w:val="Kommentartext"/>
    <w:next w:val="Kommentartext"/>
    <w:link w:val="KommentarthemaZchn"/>
    <w:semiHidden/>
    <w:rsid w:val="00B563FD"/>
    <w:rPr>
      <w:b/>
    </w:rPr>
  </w:style>
  <w:style w:type="character" w:customStyle="1" w:styleId="KommentarthemaZchn">
    <w:name w:val="Kommentarthema Zchn"/>
    <w:link w:val="Kommentarthema"/>
    <w:semiHidden/>
    <w:rsid w:val="00B563FD"/>
    <w:rPr>
      <w:b/>
    </w:rPr>
  </w:style>
  <w:style w:type="character" w:customStyle="1" w:styleId="berschrift3Zchn">
    <w:name w:val="Überschrift 3 Zchn"/>
    <w:basedOn w:val="Absatz-Standardschriftart"/>
    <w:link w:val="berschrift3"/>
    <w:rsid w:val="00B70C96"/>
    <w:rPr>
      <w:rFonts w:ascii="Arial" w:hAnsi="Arial"/>
      <w:b/>
      <w:sz w:val="32"/>
    </w:rPr>
  </w:style>
  <w:style w:type="character" w:styleId="BesuchterHyperlink">
    <w:name w:val="FollowedHyperlink"/>
    <w:basedOn w:val="Absatz-Standardschriftart"/>
    <w:uiPriority w:val="99"/>
    <w:semiHidden/>
    <w:unhideWhenUsed/>
    <w:rsid w:val="00151428"/>
    <w:rPr>
      <w:color w:val="800080"/>
      <w:u w:val="single"/>
    </w:rPr>
  </w:style>
  <w:style w:type="paragraph" w:styleId="StandardWeb">
    <w:name w:val="Normal (Web)"/>
    <w:basedOn w:val="Standard"/>
    <w:uiPriority w:val="99"/>
    <w:semiHidden/>
    <w:unhideWhenUsed/>
    <w:rsid w:val="00795B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39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hekatron.de"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1FA9F-1095-4316-8CF1-1A53DB9EFAA8}">
  <ds:schemaRefs>
    <ds:schemaRef ds:uri="http://schemas.openxmlformats.org/officeDocument/2006/bibliography"/>
  </ds:schemaRefs>
</ds:datastoreItem>
</file>

<file path=customXml/itemProps2.xml><?xml version="1.0" encoding="utf-8"?>
<ds:datastoreItem xmlns:ds="http://schemas.openxmlformats.org/officeDocument/2006/customXml" ds:itemID="{59FF9AAC-4CBF-4A3E-A587-2BE5B0C6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2789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3171</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cp:lastModifiedBy>
  <cp:revision>6</cp:revision>
  <cp:lastPrinted>2017-11-23T09:29:00Z</cp:lastPrinted>
  <dcterms:created xsi:type="dcterms:W3CDTF">2018-08-02T12:39:00Z</dcterms:created>
  <dcterms:modified xsi:type="dcterms:W3CDTF">2018-08-02T13:21:00Z</dcterms:modified>
</cp:coreProperties>
</file>