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3A6246" w:rsidRDefault="00086339" w:rsidP="00086339">
      <w:pPr>
        <w:spacing w:after="120"/>
        <w:rPr>
          <w:rFonts w:ascii="Frutiger LT 55 Roman" w:hAnsi="Frutiger LT 55 Roman" w:cs="Arial"/>
          <w:sz w:val="40"/>
          <w:szCs w:val="40"/>
          <w:u w:val="single"/>
        </w:rPr>
      </w:pPr>
      <w:r w:rsidRPr="003A6246">
        <w:rPr>
          <w:rFonts w:ascii="Frutiger LT 55 Roman" w:hAnsi="Frutiger LT 55 Roman" w:cs="Arial"/>
          <w:sz w:val="40"/>
          <w:szCs w:val="40"/>
          <w:u w:val="single"/>
        </w:rPr>
        <w:t>Presseinformation</w:t>
      </w:r>
    </w:p>
    <w:p w:rsidR="00086339" w:rsidRPr="003A6246" w:rsidRDefault="006459E2" w:rsidP="00086339">
      <w:pPr>
        <w:spacing w:after="480"/>
        <w:rPr>
          <w:rFonts w:ascii="Frutiger LT 55 Roman" w:hAnsi="Frutiger LT 55 Roman" w:cs="Arial"/>
        </w:rPr>
      </w:pPr>
      <w:r w:rsidRPr="003A6246">
        <w:rPr>
          <w:rFonts w:ascii="Frutiger LT 55 Roman" w:hAnsi="Frutiger LT 55 Roman" w:cs="Arial"/>
        </w:rPr>
        <w:t xml:space="preserve">Sulzburg, </w:t>
      </w:r>
      <w:r w:rsidR="00CB560E">
        <w:rPr>
          <w:rFonts w:ascii="Frutiger LT 55 Roman" w:hAnsi="Frutiger LT 55 Roman" w:cs="Arial"/>
        </w:rPr>
        <w:t>18</w:t>
      </w:r>
      <w:r w:rsidR="00086339" w:rsidRPr="003A6246">
        <w:rPr>
          <w:rFonts w:ascii="Frutiger LT 55 Roman" w:hAnsi="Frutiger LT 55 Roman" w:cs="Arial"/>
        </w:rPr>
        <w:t xml:space="preserve">. </w:t>
      </w:r>
      <w:r w:rsidR="00CB560E">
        <w:rPr>
          <w:rFonts w:ascii="Frutiger LT 55 Roman" w:hAnsi="Frutiger LT 55 Roman" w:cs="Arial"/>
        </w:rPr>
        <w:t>März</w:t>
      </w:r>
      <w:r w:rsidR="00352017" w:rsidRPr="003A6246">
        <w:rPr>
          <w:rFonts w:ascii="Frutiger LT 55 Roman" w:hAnsi="Frutiger LT 55 Roman" w:cs="Arial"/>
        </w:rPr>
        <w:t xml:space="preserve"> 201</w:t>
      </w:r>
      <w:r w:rsidR="003F0AF1" w:rsidRPr="003A6246">
        <w:rPr>
          <w:rFonts w:ascii="Frutiger LT 55 Roman" w:hAnsi="Frutiger LT 55 Roman" w:cs="Arial"/>
        </w:rPr>
        <w:t>8</w:t>
      </w:r>
    </w:p>
    <w:p w:rsidR="00086339" w:rsidRPr="003A6246" w:rsidRDefault="0056409B" w:rsidP="00086339">
      <w:pPr>
        <w:suppressAutoHyphens/>
        <w:spacing w:line="360" w:lineRule="auto"/>
        <w:ind w:right="283"/>
        <w:rPr>
          <w:rFonts w:ascii="Frutiger LT 55 Roman" w:hAnsi="Frutiger LT 55 Roman" w:cs="Arial"/>
          <w:b/>
        </w:rPr>
      </w:pPr>
      <w:r w:rsidRPr="003A6246">
        <w:rPr>
          <w:rFonts w:ascii="Frutiger LT 55 Roman" w:hAnsi="Frutiger LT 55 Roman" w:cs="Arial"/>
          <w:b/>
        </w:rPr>
        <w:t xml:space="preserve">Das </w:t>
      </w:r>
      <w:r w:rsidRPr="003A6246">
        <w:rPr>
          <w:rFonts w:ascii="Frutiger LT 55 Roman" w:hAnsi="Frutiger LT 55 Roman" w:cs="Arial"/>
          <w:b/>
          <w:bCs/>
        </w:rPr>
        <w:t xml:space="preserve">Premium-Netzwerk </w:t>
      </w:r>
      <w:r w:rsidR="00614070" w:rsidRPr="003A6246">
        <w:rPr>
          <w:rFonts w:ascii="Frutiger LT 55 Roman" w:hAnsi="Frutiger LT 55 Roman" w:cs="Arial"/>
          <w:b/>
        </w:rPr>
        <w:t>Integral WAN</w:t>
      </w:r>
    </w:p>
    <w:p w:rsidR="00B53A32" w:rsidRPr="003A6246" w:rsidRDefault="0056409B" w:rsidP="00B53A32">
      <w:pPr>
        <w:pStyle w:val="berschrift3"/>
        <w:suppressAutoHyphens/>
        <w:spacing w:after="100" w:afterAutospacing="1"/>
        <w:rPr>
          <w:rFonts w:ascii="Frutiger LT 55 Roman" w:hAnsi="Frutiger LT 55 Roman" w:cs="Arial"/>
          <w:bCs/>
        </w:rPr>
      </w:pPr>
      <w:r w:rsidRPr="003A6246">
        <w:rPr>
          <w:rFonts w:ascii="Frutiger LT 55 Roman" w:hAnsi="Frutiger LT 55 Roman" w:cs="Arial"/>
          <w:bCs/>
        </w:rPr>
        <w:t>Die smarte Vernetzung von Integral IP-Brandmeldeanlagen</w:t>
      </w:r>
    </w:p>
    <w:p w:rsidR="00086339" w:rsidRPr="003A6246" w:rsidRDefault="00F405D9" w:rsidP="00086339">
      <w:pPr>
        <w:suppressAutoHyphens/>
        <w:spacing w:line="360" w:lineRule="auto"/>
        <w:ind w:right="283"/>
        <w:rPr>
          <w:rFonts w:ascii="Frutiger LT 55 Roman" w:hAnsi="Frutiger LT 55 Roman" w:cs="Arial"/>
          <w:b/>
        </w:rPr>
      </w:pPr>
      <w:r w:rsidRPr="003A6246">
        <w:rPr>
          <w:rFonts w:ascii="Frutiger LT 55 Roman" w:hAnsi="Frutiger LT 55 Roman" w:cs="Arial"/>
          <w:b/>
        </w:rPr>
        <w:t>Integral WAN bringt eine neue Dimension bei der Vernetzung von Brandmeldeanlagen: mehrere Standorte und Anlagen unterschiedlicher Generationen werden über IP-Technologie miteinander verbunden.</w:t>
      </w:r>
    </w:p>
    <w:p w:rsidR="00F405D9" w:rsidRPr="003A6246" w:rsidRDefault="00F405D9" w:rsidP="00086339">
      <w:pPr>
        <w:suppressAutoHyphens/>
        <w:spacing w:line="360" w:lineRule="auto"/>
        <w:ind w:right="283"/>
        <w:rPr>
          <w:rFonts w:ascii="Frutiger LT 55 Roman" w:hAnsi="Frutiger LT 55 Roman" w:cs="Arial"/>
          <w:b/>
        </w:rPr>
      </w:pPr>
    </w:p>
    <w:p w:rsidR="00EB579C" w:rsidRPr="003A6246" w:rsidRDefault="00F405D9" w:rsidP="00F405D9">
      <w:pPr>
        <w:spacing w:line="360" w:lineRule="auto"/>
        <w:rPr>
          <w:rFonts w:ascii="Frutiger LT 55 Roman" w:hAnsi="Frutiger LT 55 Roman" w:cs="Arial"/>
        </w:rPr>
      </w:pPr>
      <w:r w:rsidRPr="003A6246">
        <w:rPr>
          <w:rFonts w:ascii="Frutiger LT 55 Roman" w:hAnsi="Frutiger LT 55 Roman" w:cs="Arial"/>
        </w:rPr>
        <w:t xml:space="preserve">Hekatron </w:t>
      </w:r>
      <w:r w:rsidR="00CC41DB" w:rsidRPr="003A6246">
        <w:rPr>
          <w:rFonts w:ascii="Frutiger LT 55 Roman" w:hAnsi="Frutiger LT 55 Roman" w:cs="Arial"/>
        </w:rPr>
        <w:t>Brandschutz</w:t>
      </w:r>
      <w:r w:rsidRPr="003A6246">
        <w:rPr>
          <w:rFonts w:ascii="Frutiger LT 55 Roman" w:hAnsi="Frutiger LT 55 Roman" w:cs="Arial"/>
        </w:rPr>
        <w:t xml:space="preserve"> präsentiert mit Integral WAN ein völlig neues Vernetzungskonzept, das die Verknüpfung von Brandmeldeanlagen wesentlich einfacher macht. Integral WAN nützt dazu nicht nur proprietäre, sondern auch fremde Netze auf IP-Basis. „Selbst sehr komplexe Netzwerke über Ortsgrenzen hinweg lassen sich jetzt kosteneffizient realisieren, da keine Konverter, Netzgeräte und zusätzlichen </w:t>
      </w:r>
      <w:proofErr w:type="spellStart"/>
      <w:r w:rsidRPr="003A6246">
        <w:rPr>
          <w:rFonts w:ascii="Frutiger LT 55 Roman" w:hAnsi="Frutiger LT 55 Roman" w:cs="Arial"/>
        </w:rPr>
        <w:t>Verkabelungen</w:t>
      </w:r>
      <w:proofErr w:type="spellEnd"/>
      <w:r w:rsidRPr="003A6246">
        <w:rPr>
          <w:rFonts w:ascii="Frutiger LT 55 Roman" w:hAnsi="Frutiger LT 55 Roman" w:cs="Arial"/>
        </w:rPr>
        <w:t xml:space="preserve"> notwendig sind“, erläutert </w:t>
      </w:r>
      <w:r w:rsidR="00353824" w:rsidRPr="003A6246">
        <w:rPr>
          <w:rFonts w:ascii="Frutiger LT 55 Roman" w:hAnsi="Frutiger LT 55 Roman" w:cs="Arial"/>
        </w:rPr>
        <w:t xml:space="preserve">Swen Drogosch, Produktmanager Markt für Brandmeldeanlagen bei Hekatron Brandschutz </w:t>
      </w:r>
    </w:p>
    <w:p w:rsidR="00EB579C" w:rsidRPr="003A6246" w:rsidRDefault="00EB579C" w:rsidP="00F405D9">
      <w:pPr>
        <w:spacing w:line="360" w:lineRule="auto"/>
        <w:rPr>
          <w:rFonts w:ascii="Frutiger LT 55 Roman" w:hAnsi="Frutiger LT 55 Roman" w:cs="Arial"/>
        </w:rPr>
      </w:pPr>
      <w:r w:rsidRPr="003A6246">
        <w:rPr>
          <w:rFonts w:ascii="Frutiger LT 55 Roman" w:hAnsi="Frutiger LT 55 Roman" w:cs="Arial"/>
        </w:rPr>
        <w:t xml:space="preserve">Der Hauptnutzen von </w:t>
      </w:r>
      <w:r w:rsidR="00DC26F6">
        <w:rPr>
          <w:rFonts w:ascii="Frutiger LT 55 Roman" w:hAnsi="Frutiger LT 55 Roman" w:cs="Arial"/>
        </w:rPr>
        <w:t>Integral WAN</w:t>
      </w:r>
      <w:r w:rsidRPr="003A6246">
        <w:rPr>
          <w:rFonts w:ascii="Frutiger LT 55 Roman" w:hAnsi="Frutiger LT 55 Roman" w:cs="Arial"/>
        </w:rPr>
        <w:t xml:space="preserve"> ist die Nutzung von vorhandenen Netzwerken (Intranet, Internet) als Ergänzung zur normenkonformen Errichtung von exklusiven Netzwerken.</w:t>
      </w:r>
    </w:p>
    <w:p w:rsidR="00CC41DB" w:rsidRPr="003A6246" w:rsidRDefault="00CC41DB" w:rsidP="00F405D9">
      <w:pPr>
        <w:spacing w:line="360" w:lineRule="auto"/>
        <w:rPr>
          <w:rFonts w:ascii="Frutiger LT 55 Roman" w:hAnsi="Frutiger LT 55 Roman" w:cs="Arial"/>
          <w:b/>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Investitionssicher und skalierbar</w:t>
      </w:r>
    </w:p>
    <w:p w:rsidR="00F405D9" w:rsidRPr="003A6246" w:rsidRDefault="00F405D9" w:rsidP="00F405D9">
      <w:pPr>
        <w:spacing w:line="360" w:lineRule="auto"/>
        <w:rPr>
          <w:rFonts w:ascii="Frutiger LT 55 Roman" w:hAnsi="Frutiger LT 55 Roman" w:cs="Arial"/>
        </w:rPr>
      </w:pPr>
      <w:r w:rsidRPr="003A6246">
        <w:rPr>
          <w:rFonts w:ascii="Frutiger LT 55 Roman" w:hAnsi="Frutiger LT 55 Roman" w:cs="Arial"/>
        </w:rPr>
        <w:t xml:space="preserve">Vernetzte Brandmeldeanlagen lassen sich damit effizient einrichten, zentral verwalten und flexibel weiterentwickeln. „Zentralen verschiedener Generationen können problemlos miteinander verbunden werden, auch ein bestehendes </w:t>
      </w:r>
      <w:proofErr w:type="spellStart"/>
      <w:r w:rsidRPr="003A6246">
        <w:rPr>
          <w:rFonts w:ascii="Frutiger LT 55 Roman" w:hAnsi="Frutiger LT 55 Roman" w:cs="Arial"/>
        </w:rPr>
        <w:t>SecoNET</w:t>
      </w:r>
      <w:proofErr w:type="spellEnd"/>
      <w:r w:rsidRPr="003A6246">
        <w:rPr>
          <w:rFonts w:ascii="Frutiger LT 55 Roman" w:hAnsi="Frutiger LT 55 Roman" w:cs="Arial"/>
        </w:rPr>
        <w:t xml:space="preserve"> kann </w:t>
      </w:r>
      <w:r w:rsidR="00DC26F6">
        <w:rPr>
          <w:rFonts w:ascii="Frutiger LT 55 Roman" w:hAnsi="Frutiger LT 55 Roman" w:cs="Arial"/>
        </w:rPr>
        <w:t>integriert</w:t>
      </w:r>
      <w:r w:rsidRPr="003A6246">
        <w:rPr>
          <w:rFonts w:ascii="Frutiger LT 55 Roman" w:hAnsi="Frutiger LT 55 Roman" w:cs="Arial"/>
        </w:rPr>
        <w:t xml:space="preserve"> werden. Integral WAN ist Technologie auf höchstem Stand und garantiert Anlagenbetreibern ein hohes Maß an Investitionssicherheit und Skalierbarkeit“, verdeutlicht </w:t>
      </w:r>
      <w:r w:rsidR="00EB579C" w:rsidRPr="003A6246">
        <w:rPr>
          <w:rFonts w:ascii="Frutiger LT 55 Roman" w:hAnsi="Frutiger LT 55 Roman" w:cs="Arial"/>
        </w:rPr>
        <w:t>Drogosch</w:t>
      </w:r>
      <w:r w:rsidRPr="003A6246">
        <w:rPr>
          <w:rFonts w:ascii="Frutiger LT 55 Roman" w:hAnsi="Frutiger LT 55 Roman" w:cs="Arial"/>
        </w:rPr>
        <w:t xml:space="preserve">. </w:t>
      </w:r>
      <w:r w:rsidRPr="003A6246">
        <w:rPr>
          <w:rFonts w:ascii="Frutiger LT 55 Roman" w:hAnsi="Frutiger LT 55 Roman" w:cs="Arial"/>
        </w:rPr>
        <w:lastRenderedPageBreak/>
        <w:t>Brandmeldeanlagen können flexibel wachsen und sukzessive modernisiert werden, da alte und neue Technologien gemeinsam im Einsatz sein können.</w:t>
      </w:r>
    </w:p>
    <w:p w:rsidR="00CC41DB" w:rsidRPr="003A6246" w:rsidRDefault="00CC41DB" w:rsidP="00F405D9">
      <w:pPr>
        <w:spacing w:line="360" w:lineRule="auto"/>
        <w:rPr>
          <w:rFonts w:ascii="Frutiger LT 55 Roman" w:hAnsi="Frutiger LT 55 Roman" w:cs="Arial"/>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Verteilte Standorte</w:t>
      </w:r>
    </w:p>
    <w:p w:rsidR="00F405D9" w:rsidRPr="003A6246" w:rsidRDefault="00EB579C" w:rsidP="00EB579C">
      <w:pPr>
        <w:spacing w:line="360" w:lineRule="auto"/>
        <w:rPr>
          <w:rFonts w:ascii="Frutiger LT 55 Roman" w:hAnsi="Frutiger LT 55 Roman" w:cs="Arial"/>
        </w:rPr>
      </w:pPr>
      <w:r w:rsidRPr="003A6246">
        <w:rPr>
          <w:rFonts w:ascii="Frutiger LT 55 Roman" w:hAnsi="Frutiger LT 55 Roman" w:cs="Arial"/>
        </w:rPr>
        <w:t xml:space="preserve">Das Premium Netzwerk </w:t>
      </w:r>
      <w:r w:rsidR="00F405D9" w:rsidRPr="003A6246">
        <w:rPr>
          <w:rFonts w:ascii="Frutiger LT 55 Roman" w:hAnsi="Frutiger LT 55 Roman" w:cs="Arial"/>
        </w:rPr>
        <w:t xml:space="preserve">kann bis </w:t>
      </w:r>
      <w:r w:rsidR="0025450E" w:rsidRPr="003A6246">
        <w:rPr>
          <w:rFonts w:ascii="Frutiger LT 55 Roman" w:hAnsi="Frutiger LT 55 Roman" w:cs="Arial"/>
        </w:rPr>
        <w:t xml:space="preserve">zu </w:t>
      </w:r>
      <w:r w:rsidR="00F405D9" w:rsidRPr="003A6246">
        <w:rPr>
          <w:rFonts w:ascii="Frutiger LT 55 Roman" w:hAnsi="Frutiger LT 55 Roman" w:cs="Arial"/>
        </w:rPr>
        <w:t xml:space="preserve">254 Brandmelderzentralen miteinander </w:t>
      </w:r>
      <w:r w:rsidRPr="003A6246">
        <w:rPr>
          <w:rFonts w:ascii="Frutiger LT 55 Roman" w:hAnsi="Frutiger LT 55 Roman" w:cs="Arial"/>
        </w:rPr>
        <w:t>vernetzen.</w:t>
      </w:r>
      <w:r w:rsidR="00F405D9" w:rsidRPr="003A6246">
        <w:rPr>
          <w:rFonts w:ascii="Frutiger LT 55 Roman" w:hAnsi="Frutiger LT 55 Roman" w:cs="Arial"/>
        </w:rPr>
        <w:t xml:space="preserve"> Integral WAN ist damit optimal für große Areale, aber auch für verteilte Standorte – wie Unternehmen mit Filialnetz oder die unterschiedlichen öffentlichen Gebäude einer Gemeinde – geeignet. „Auch unbesetzte Standorte, wie etwa Kraftwerke, lassen sich damit von einem zentralen Leitstand aus perfekt betreuen“, so </w:t>
      </w:r>
      <w:r w:rsidRPr="003A6246">
        <w:rPr>
          <w:rFonts w:ascii="Frutiger LT 55 Roman" w:hAnsi="Frutiger LT 55 Roman" w:cs="Arial"/>
        </w:rPr>
        <w:t>Drogosch</w:t>
      </w:r>
      <w:r w:rsidR="00F405D9" w:rsidRPr="003A6246">
        <w:rPr>
          <w:rFonts w:ascii="Frutiger LT 55 Roman" w:hAnsi="Frutiger LT 55 Roman" w:cs="Arial"/>
        </w:rPr>
        <w:t>. Die einzelnen Zentralen werden dabei bequem aus der Ferne</w:t>
      </w:r>
      <w:r w:rsidRPr="003A6246">
        <w:rPr>
          <w:rFonts w:ascii="Frutiger LT 55 Roman" w:hAnsi="Frutiger LT 55 Roman" w:cs="Arial"/>
        </w:rPr>
        <w:t xml:space="preserve"> überwacht.</w:t>
      </w:r>
      <w:r w:rsidR="00F405D9" w:rsidRPr="003A6246">
        <w:rPr>
          <w:rFonts w:ascii="Frutiger LT 55 Roman" w:hAnsi="Frutiger LT 55 Roman" w:cs="Arial"/>
        </w:rPr>
        <w:t xml:space="preserve"> </w:t>
      </w:r>
      <w:r w:rsidR="00E25148">
        <w:rPr>
          <w:rFonts w:ascii="Frutiger LT 55 Roman" w:hAnsi="Frutiger LT 55 Roman" w:cs="Arial"/>
        </w:rPr>
        <w:t>Aus der Ferne</w:t>
      </w:r>
      <w:r w:rsidR="00F405D9" w:rsidRPr="003A6246">
        <w:rPr>
          <w:rFonts w:ascii="Frutiger LT 55 Roman" w:hAnsi="Frutiger LT 55 Roman" w:cs="Arial"/>
        </w:rPr>
        <w:t xml:space="preserve"> werden einfach</w:t>
      </w:r>
      <w:r w:rsidR="00134BC5" w:rsidRPr="003A6246">
        <w:rPr>
          <w:rFonts w:ascii="Frutiger LT 55 Roman" w:hAnsi="Frutiger LT 55 Roman" w:cs="Arial"/>
        </w:rPr>
        <w:t xml:space="preserve"> Softwareanalysen durchgeführt, Zustände abgefragt oder der Betreiber</w:t>
      </w:r>
      <w:r w:rsidR="00F405D9" w:rsidRPr="003A6246">
        <w:rPr>
          <w:rFonts w:ascii="Frutiger LT 55 Roman" w:hAnsi="Frutiger LT 55 Roman" w:cs="Arial"/>
        </w:rPr>
        <w:t xml:space="preserve"> </w:t>
      </w:r>
      <w:r w:rsidR="00134BC5" w:rsidRPr="003A6246">
        <w:rPr>
          <w:rFonts w:ascii="Frutiger LT 55 Roman" w:hAnsi="Frutiger LT 55 Roman" w:cs="Arial"/>
        </w:rPr>
        <w:t xml:space="preserve">bei einer Abschaltung unterstützt – das Ganze natürlich durch ein mehrstufiges Sicherheitskonzept nach DIN VDE 0833-1. </w:t>
      </w:r>
    </w:p>
    <w:p w:rsidR="00CC41DB" w:rsidRPr="003A6246" w:rsidRDefault="00CC41DB" w:rsidP="00F405D9">
      <w:pPr>
        <w:spacing w:line="360" w:lineRule="auto"/>
        <w:rPr>
          <w:rFonts w:ascii="Frutiger LT 55 Roman" w:hAnsi="Frutiger LT 55 Roman" w:cs="Arial"/>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Flexible Vernetzungslösung</w:t>
      </w:r>
    </w:p>
    <w:p w:rsidR="00F405D9" w:rsidRPr="003A6246" w:rsidRDefault="00F405D9" w:rsidP="00F405D9">
      <w:pPr>
        <w:spacing w:line="360" w:lineRule="auto"/>
        <w:rPr>
          <w:rFonts w:ascii="Frutiger LT 55 Roman" w:hAnsi="Frutiger LT 55 Roman" w:cs="Arial"/>
          <w:strike/>
        </w:rPr>
      </w:pPr>
      <w:r w:rsidRPr="003A6246">
        <w:rPr>
          <w:rFonts w:ascii="Frutiger LT 55 Roman" w:hAnsi="Frutiger LT 55 Roman" w:cs="Arial"/>
        </w:rPr>
        <w:t xml:space="preserve">Integral WAN bringt auch freie Wahl bei den Übertragungswegen: Sei es Kupfer, Glasfaser oder Ethernet-Verbindungen, die Daten können über sämtliche Wege </w:t>
      </w:r>
      <w:r w:rsidR="00EB579C" w:rsidRPr="003A6246">
        <w:rPr>
          <w:rFonts w:ascii="Frutiger LT 55 Roman" w:hAnsi="Frutiger LT 55 Roman" w:cs="Arial"/>
        </w:rPr>
        <w:t xml:space="preserve">zusätzlich mit einer AES 128 Bit-Verschlüsselung </w:t>
      </w:r>
      <w:r w:rsidRPr="003A6246">
        <w:rPr>
          <w:rFonts w:ascii="Frutiger LT 55 Roman" w:hAnsi="Frutiger LT 55 Roman" w:cs="Arial"/>
        </w:rPr>
        <w:t xml:space="preserve">übertragen werden. Flexibilität </w:t>
      </w:r>
      <w:r w:rsidR="00EB579C" w:rsidRPr="003A6246">
        <w:rPr>
          <w:rFonts w:ascii="Frutiger LT 55 Roman" w:hAnsi="Frutiger LT 55 Roman" w:cs="Arial"/>
        </w:rPr>
        <w:t xml:space="preserve">und Sicherheit in unterschiedlichen Netzstrukturen </w:t>
      </w:r>
      <w:r w:rsidRPr="003A6246">
        <w:rPr>
          <w:rFonts w:ascii="Frutiger LT 55 Roman" w:hAnsi="Frutiger LT 55 Roman" w:cs="Arial"/>
        </w:rPr>
        <w:t xml:space="preserve">ist insgesamt das große Plus von Integral WAN: Bei den Vernetzungskonzepten ist eine Ringstruktur, die auch doppelt redundant ausgelegt werden kann, ebenso möglich wie eine baumförmige Vernetzung. So wird je nach den Anforderungen vor Ort die ideale Architektur gewählt. Zwischen den einzelnen Brandmelderzentralen kann sowohl die Topologie als auch die Technologie des Übertragungsweges frei gewählt werden. </w:t>
      </w:r>
    </w:p>
    <w:p w:rsidR="00E670E9" w:rsidRPr="003A6246" w:rsidRDefault="00E670E9" w:rsidP="00086339">
      <w:pPr>
        <w:spacing w:line="360" w:lineRule="auto"/>
        <w:ind w:right="283"/>
        <w:rPr>
          <w:rFonts w:ascii="Frutiger LT 55 Roman" w:hAnsi="Frutiger LT 55 Roman"/>
          <w:b/>
        </w:rPr>
      </w:pPr>
    </w:p>
    <w:p w:rsidR="00817E06" w:rsidRPr="003A6246" w:rsidRDefault="00817E06" w:rsidP="00086339">
      <w:pPr>
        <w:spacing w:line="360" w:lineRule="auto"/>
        <w:ind w:right="283"/>
        <w:rPr>
          <w:rFonts w:ascii="Frutiger LT 55 Roman" w:hAnsi="Frutiger LT 55 Roman"/>
        </w:rPr>
      </w:pPr>
      <w:r w:rsidRPr="003A6246">
        <w:rPr>
          <w:rFonts w:ascii="Frutiger LT 55 Roman" w:hAnsi="Frutiger LT 55 Roman"/>
        </w:rPr>
        <w:t xml:space="preserve">Ca. </w:t>
      </w:r>
      <w:r w:rsidR="002D741E">
        <w:rPr>
          <w:rFonts w:ascii="Frutiger LT 55 Roman" w:hAnsi="Frutiger LT 55 Roman"/>
        </w:rPr>
        <w:t>2.9</w:t>
      </w:r>
      <w:r w:rsidR="00AB66A3" w:rsidRPr="003A6246">
        <w:rPr>
          <w:rFonts w:ascii="Frutiger LT 55 Roman" w:hAnsi="Frutiger LT 55 Roman"/>
        </w:rPr>
        <w:t>00</w:t>
      </w:r>
      <w:r w:rsidRPr="003A6246">
        <w:rPr>
          <w:rFonts w:ascii="Frutiger LT 55 Roman" w:hAnsi="Frutiger LT 55 Roman"/>
        </w:rPr>
        <w:t xml:space="preserve"> Zeichen</w:t>
      </w:r>
    </w:p>
    <w:p w:rsidR="00086339" w:rsidRPr="003A6246" w:rsidRDefault="00E670E9" w:rsidP="00086339">
      <w:pPr>
        <w:spacing w:line="360" w:lineRule="auto"/>
        <w:ind w:right="283"/>
        <w:rPr>
          <w:rFonts w:ascii="Frutiger LT 55 Roman" w:hAnsi="Frutiger LT 55 Roman"/>
          <w:b/>
        </w:rPr>
      </w:pPr>
      <w:r w:rsidRPr="003A6246">
        <w:rPr>
          <w:rFonts w:ascii="Frutiger LT 55 Roman" w:hAnsi="Frutiger LT 55 Roman"/>
          <w:b/>
        </w:rPr>
        <w:br w:type="page"/>
      </w:r>
      <w:r w:rsidR="00A97DE6" w:rsidRPr="003A6246">
        <w:rPr>
          <w:rFonts w:ascii="Frutiger LT 55 Roman" w:hAnsi="Frutiger LT 55 Roman" w:cs="Arial"/>
          <w:b/>
        </w:rPr>
        <w:lastRenderedPageBreak/>
        <w:t>Bildmaterial:</w:t>
      </w:r>
    </w:p>
    <w:p w:rsidR="00086339" w:rsidRDefault="002B2E62" w:rsidP="00086339">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3240000" cy="2406593"/>
            <wp:effectExtent l="19050" t="0" r="0" b="0"/>
            <wp:docPr id="1" name="Grafik 0" descr="Information - Komfort durch eine zentrale 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 Komfort durch eine zentrale Stelle.jpg"/>
                    <pic:cNvPicPr/>
                  </pic:nvPicPr>
                  <pic:blipFill>
                    <a:blip r:embed="rId9"/>
                    <a:stretch>
                      <a:fillRect/>
                    </a:stretch>
                  </pic:blipFill>
                  <pic:spPr>
                    <a:xfrm>
                      <a:off x="0" y="0"/>
                      <a:ext cx="3240000" cy="2406593"/>
                    </a:xfrm>
                    <a:prstGeom prst="rect">
                      <a:avLst/>
                    </a:prstGeom>
                  </pic:spPr>
                </pic:pic>
              </a:graphicData>
            </a:graphic>
          </wp:inline>
        </w:drawing>
      </w:r>
    </w:p>
    <w:p w:rsidR="001E08B0" w:rsidRPr="002B2E62" w:rsidRDefault="002B2E62" w:rsidP="002B2E62">
      <w:pPr>
        <w:suppressAutoHyphens/>
        <w:spacing w:line="360" w:lineRule="auto"/>
        <w:ind w:right="283"/>
        <w:rPr>
          <w:rFonts w:ascii="Frutiger LT 55 Roman" w:hAnsi="Frutiger LT 55 Roman" w:cs="Arial"/>
        </w:rPr>
      </w:pPr>
      <w:r>
        <w:rPr>
          <w:rFonts w:ascii="Frutiger LT 55 Roman" w:hAnsi="Frutiger LT 55 Roman" w:cs="Arial"/>
        </w:rPr>
        <w:t xml:space="preserve">Mit Integral WAN können </w:t>
      </w:r>
      <w:r w:rsidR="00B94954" w:rsidRPr="002B2E62">
        <w:rPr>
          <w:rFonts w:ascii="Frutiger LT 55 Roman" w:hAnsi="Frutiger LT 55 Roman" w:cs="Arial"/>
          <w:lang w:val="de-AT"/>
        </w:rPr>
        <w:t>Informationen von allen Zentralen an einer Stelle</w:t>
      </w:r>
      <w:r>
        <w:rPr>
          <w:rFonts w:ascii="Frutiger LT 55 Roman" w:hAnsi="Frutiger LT 55 Roman" w:cs="Arial"/>
          <w:lang w:val="de-AT"/>
        </w:rPr>
        <w:t xml:space="preserve"> angezeigt werden.</w:t>
      </w:r>
    </w:p>
    <w:p w:rsidR="002B2E62" w:rsidRDefault="002B2E62" w:rsidP="00086339">
      <w:pPr>
        <w:suppressAutoHyphens/>
        <w:spacing w:line="360" w:lineRule="auto"/>
        <w:ind w:right="283"/>
        <w:rPr>
          <w:rFonts w:ascii="Frutiger LT 55 Roman" w:hAnsi="Frutiger LT 55 Roman" w:cs="Arial"/>
        </w:rPr>
      </w:pPr>
    </w:p>
    <w:p w:rsidR="002B2E62" w:rsidRPr="003A6246" w:rsidRDefault="002B2E62" w:rsidP="00086339">
      <w:pPr>
        <w:suppressAutoHyphens/>
        <w:spacing w:line="360" w:lineRule="auto"/>
        <w:ind w:right="283"/>
        <w:rPr>
          <w:rFonts w:ascii="Frutiger LT 55 Roman" w:hAnsi="Frutiger LT 55 Roman" w:cs="Arial"/>
        </w:rPr>
      </w:pPr>
    </w:p>
    <w:p w:rsidR="002D6B8E" w:rsidRPr="003A6246" w:rsidRDefault="002D6B8E" w:rsidP="00376734">
      <w:pPr>
        <w:rPr>
          <w:rFonts w:ascii="Frutiger LT 55 Roman" w:hAnsi="Frutiger LT 55 Roman"/>
        </w:rPr>
      </w:pPr>
      <w:r w:rsidRPr="003A6246">
        <w:rPr>
          <w:rFonts w:ascii="Frutiger LT 55 Roman" w:hAnsi="Frutiger LT 55 Roman"/>
        </w:rPr>
        <w:t>Weitere Informationen:</w:t>
      </w:r>
      <w:r w:rsidRPr="003A6246">
        <w:rPr>
          <w:rFonts w:ascii="Frutiger LT 55 Roman" w:hAnsi="Frutiger LT 55 Roman"/>
        </w:rPr>
        <w:br/>
        <w:t>Hekatron Vertriebs GmbH</w:t>
      </w:r>
      <w:r w:rsidRPr="003A6246">
        <w:rPr>
          <w:rFonts w:ascii="Frutiger LT 55 Roman" w:hAnsi="Frutiger LT 55 Roman"/>
        </w:rPr>
        <w:br/>
        <w:t>Detlef Solasse</w:t>
      </w:r>
      <w:r w:rsidRPr="003A6246">
        <w:rPr>
          <w:rFonts w:ascii="Frutiger LT 55 Roman" w:hAnsi="Frutiger LT 55 Roman"/>
        </w:rPr>
        <w:br/>
        <w:t>Brühlmatten 9</w:t>
      </w:r>
      <w:r w:rsidRPr="003A6246">
        <w:rPr>
          <w:rFonts w:ascii="Frutiger LT 55 Roman" w:hAnsi="Frutiger LT 55 Roman"/>
        </w:rPr>
        <w:br/>
        <w:t>D-79295 Sulzburg</w:t>
      </w:r>
      <w:r w:rsidRPr="003A6246">
        <w:rPr>
          <w:rFonts w:ascii="Frutiger LT 55 Roman" w:hAnsi="Frutiger LT 55 Roman"/>
        </w:rPr>
        <w:br/>
        <w:t>Telefon: (0 76 34) 500-213</w:t>
      </w:r>
      <w:r w:rsidRPr="003A6246">
        <w:rPr>
          <w:rFonts w:ascii="Frutiger LT 55 Roman" w:hAnsi="Frutiger LT 55 Roman"/>
        </w:rPr>
        <w:br/>
        <w:t xml:space="preserve">E-Mail: </w:t>
      </w:r>
      <w:hyperlink r:id="rId10" w:history="1">
        <w:r w:rsidRPr="003A6246">
          <w:rPr>
            <w:rStyle w:val="Hyperlink"/>
            <w:rFonts w:ascii="Frutiger LT 55 Roman" w:hAnsi="Frutiger LT 55 Roman"/>
          </w:rPr>
          <w:t>sol@hekatron.de</w:t>
        </w:r>
      </w:hyperlink>
      <w:r w:rsidRPr="003A6246">
        <w:rPr>
          <w:rFonts w:ascii="Frutiger LT 55 Roman" w:hAnsi="Frutiger LT 55 Roman"/>
        </w:rPr>
        <w:t xml:space="preserve"> </w:t>
      </w:r>
    </w:p>
    <w:p w:rsidR="00513EAE" w:rsidRPr="003A6246" w:rsidRDefault="00513EAE" w:rsidP="002D6B8E">
      <w:pPr>
        <w:pStyle w:val="Textkrper3"/>
        <w:rPr>
          <w:rFonts w:ascii="Frutiger LT 55 Roman" w:hAnsi="Frutiger LT 55 Roman"/>
          <w:sz w:val="24"/>
          <w:szCs w:val="24"/>
        </w:rPr>
      </w:pPr>
    </w:p>
    <w:p w:rsidR="00513EAE" w:rsidRDefault="00513EAE" w:rsidP="002D6B8E">
      <w:pPr>
        <w:pStyle w:val="Textkrper3"/>
        <w:rPr>
          <w:rFonts w:ascii="Frutiger LT 55 Roman" w:hAnsi="Frutiger LT 55 Roman"/>
          <w:sz w:val="24"/>
          <w:szCs w:val="24"/>
        </w:rPr>
      </w:pPr>
    </w:p>
    <w:p w:rsidR="00B94954" w:rsidRPr="003A6246" w:rsidRDefault="00B94954" w:rsidP="002D6B8E">
      <w:pPr>
        <w:pStyle w:val="Textkrper3"/>
        <w:rPr>
          <w:rFonts w:ascii="Frutiger LT 55 Roman" w:hAnsi="Frutiger LT 55 Roman"/>
          <w:sz w:val="24"/>
          <w:szCs w:val="24"/>
        </w:rPr>
      </w:pPr>
    </w:p>
    <w:p w:rsidR="003A6246" w:rsidRPr="00F9169A" w:rsidRDefault="003A6246" w:rsidP="003A6246">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3A6246" w:rsidRDefault="003A6246" w:rsidP="003A6246">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3A6246" w:rsidSect="00357064">
      <w:headerReference w:type="default" r:id="rId11"/>
      <w:footerReference w:type="default" r:id="rId12"/>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79C" w:rsidRDefault="00EB579C">
      <w:r>
        <w:separator/>
      </w:r>
    </w:p>
  </w:endnote>
  <w:endnote w:type="continuationSeparator" w:id="0">
    <w:p w:rsidR="00EB579C" w:rsidRDefault="00EB57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algun Gothic"/>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79C" w:rsidRDefault="00EB579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79C" w:rsidRDefault="00EB579C">
      <w:r>
        <w:separator/>
      </w:r>
    </w:p>
  </w:footnote>
  <w:footnote w:type="continuationSeparator" w:id="0">
    <w:p w:rsidR="00EB579C" w:rsidRDefault="00EB57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79C" w:rsidRDefault="0006779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FFD2BEF"/>
    <w:multiLevelType w:val="hybridMultilevel"/>
    <w:tmpl w:val="4A2A79F6"/>
    <w:lvl w:ilvl="0" w:tplc="7402CE46">
      <w:start w:val="1"/>
      <w:numFmt w:val="bullet"/>
      <w:lvlText w:val=""/>
      <w:lvlJc w:val="left"/>
      <w:pPr>
        <w:tabs>
          <w:tab w:val="num" w:pos="720"/>
        </w:tabs>
        <w:ind w:left="720" w:hanging="360"/>
      </w:pPr>
      <w:rPr>
        <w:rFonts w:ascii="Wingdings" w:hAnsi="Wingdings" w:hint="default"/>
      </w:rPr>
    </w:lvl>
    <w:lvl w:ilvl="1" w:tplc="E1BEDB98" w:tentative="1">
      <w:start w:val="1"/>
      <w:numFmt w:val="bullet"/>
      <w:lvlText w:val=""/>
      <w:lvlJc w:val="left"/>
      <w:pPr>
        <w:tabs>
          <w:tab w:val="num" w:pos="1440"/>
        </w:tabs>
        <w:ind w:left="1440" w:hanging="360"/>
      </w:pPr>
      <w:rPr>
        <w:rFonts w:ascii="Wingdings" w:hAnsi="Wingdings" w:hint="default"/>
      </w:rPr>
    </w:lvl>
    <w:lvl w:ilvl="2" w:tplc="F71CB00A" w:tentative="1">
      <w:start w:val="1"/>
      <w:numFmt w:val="bullet"/>
      <w:lvlText w:val=""/>
      <w:lvlJc w:val="left"/>
      <w:pPr>
        <w:tabs>
          <w:tab w:val="num" w:pos="2160"/>
        </w:tabs>
        <w:ind w:left="2160" w:hanging="360"/>
      </w:pPr>
      <w:rPr>
        <w:rFonts w:ascii="Wingdings" w:hAnsi="Wingdings" w:hint="default"/>
      </w:rPr>
    </w:lvl>
    <w:lvl w:ilvl="3" w:tplc="E45EA43C" w:tentative="1">
      <w:start w:val="1"/>
      <w:numFmt w:val="bullet"/>
      <w:lvlText w:val=""/>
      <w:lvlJc w:val="left"/>
      <w:pPr>
        <w:tabs>
          <w:tab w:val="num" w:pos="2880"/>
        </w:tabs>
        <w:ind w:left="2880" w:hanging="360"/>
      </w:pPr>
      <w:rPr>
        <w:rFonts w:ascii="Wingdings" w:hAnsi="Wingdings" w:hint="default"/>
      </w:rPr>
    </w:lvl>
    <w:lvl w:ilvl="4" w:tplc="2EA4C980" w:tentative="1">
      <w:start w:val="1"/>
      <w:numFmt w:val="bullet"/>
      <w:lvlText w:val=""/>
      <w:lvlJc w:val="left"/>
      <w:pPr>
        <w:tabs>
          <w:tab w:val="num" w:pos="3600"/>
        </w:tabs>
        <w:ind w:left="3600" w:hanging="360"/>
      </w:pPr>
      <w:rPr>
        <w:rFonts w:ascii="Wingdings" w:hAnsi="Wingdings" w:hint="default"/>
      </w:rPr>
    </w:lvl>
    <w:lvl w:ilvl="5" w:tplc="ADB46A62" w:tentative="1">
      <w:start w:val="1"/>
      <w:numFmt w:val="bullet"/>
      <w:lvlText w:val=""/>
      <w:lvlJc w:val="left"/>
      <w:pPr>
        <w:tabs>
          <w:tab w:val="num" w:pos="4320"/>
        </w:tabs>
        <w:ind w:left="4320" w:hanging="360"/>
      </w:pPr>
      <w:rPr>
        <w:rFonts w:ascii="Wingdings" w:hAnsi="Wingdings" w:hint="default"/>
      </w:rPr>
    </w:lvl>
    <w:lvl w:ilvl="6" w:tplc="C0A85DDA" w:tentative="1">
      <w:start w:val="1"/>
      <w:numFmt w:val="bullet"/>
      <w:lvlText w:val=""/>
      <w:lvlJc w:val="left"/>
      <w:pPr>
        <w:tabs>
          <w:tab w:val="num" w:pos="5040"/>
        </w:tabs>
        <w:ind w:left="5040" w:hanging="360"/>
      </w:pPr>
      <w:rPr>
        <w:rFonts w:ascii="Wingdings" w:hAnsi="Wingdings" w:hint="default"/>
      </w:rPr>
    </w:lvl>
    <w:lvl w:ilvl="7" w:tplc="FF620E6A" w:tentative="1">
      <w:start w:val="1"/>
      <w:numFmt w:val="bullet"/>
      <w:lvlText w:val=""/>
      <w:lvlJc w:val="left"/>
      <w:pPr>
        <w:tabs>
          <w:tab w:val="num" w:pos="5760"/>
        </w:tabs>
        <w:ind w:left="5760" w:hanging="360"/>
      </w:pPr>
      <w:rPr>
        <w:rFonts w:ascii="Wingdings" w:hAnsi="Wingdings" w:hint="default"/>
      </w:rPr>
    </w:lvl>
    <w:lvl w:ilvl="8" w:tplc="58089294" w:tentative="1">
      <w:start w:val="1"/>
      <w:numFmt w:val="bullet"/>
      <w:lvlText w:val=""/>
      <w:lvlJc w:val="left"/>
      <w:pPr>
        <w:tabs>
          <w:tab w:val="num" w:pos="6480"/>
        </w:tabs>
        <w:ind w:left="6480" w:hanging="360"/>
      </w:pPr>
      <w:rPr>
        <w:rFonts w:ascii="Wingdings" w:hAnsi="Wingdings" w:hint="default"/>
      </w:rPr>
    </w:lvl>
  </w:abstractNum>
  <w:abstractNum w:abstractNumId="15">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26"/>
  </w:num>
  <w:num w:numId="4">
    <w:abstractNumId w:val="25"/>
  </w:num>
  <w:num w:numId="5">
    <w:abstractNumId w:val="22"/>
  </w:num>
  <w:num w:numId="6">
    <w:abstractNumId w:val="24"/>
  </w:num>
  <w:num w:numId="7">
    <w:abstractNumId w:val="15"/>
  </w:num>
  <w:num w:numId="8">
    <w:abstractNumId w:val="17"/>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6F09"/>
    <w:rsid w:val="000277B4"/>
    <w:rsid w:val="00030EB4"/>
    <w:rsid w:val="0005230E"/>
    <w:rsid w:val="00067792"/>
    <w:rsid w:val="000756D9"/>
    <w:rsid w:val="00086339"/>
    <w:rsid w:val="000B52A1"/>
    <w:rsid w:val="00124FF0"/>
    <w:rsid w:val="00134BC5"/>
    <w:rsid w:val="00151428"/>
    <w:rsid w:val="001538BD"/>
    <w:rsid w:val="001539FB"/>
    <w:rsid w:val="001816B5"/>
    <w:rsid w:val="00183588"/>
    <w:rsid w:val="001C3EB8"/>
    <w:rsid w:val="001E08B0"/>
    <w:rsid w:val="00201AFB"/>
    <w:rsid w:val="0020424B"/>
    <w:rsid w:val="0020527C"/>
    <w:rsid w:val="0021390A"/>
    <w:rsid w:val="00232070"/>
    <w:rsid w:val="00240B37"/>
    <w:rsid w:val="0024172B"/>
    <w:rsid w:val="0025450E"/>
    <w:rsid w:val="002707FD"/>
    <w:rsid w:val="00276E67"/>
    <w:rsid w:val="002A06CD"/>
    <w:rsid w:val="002B2E62"/>
    <w:rsid w:val="002C05C9"/>
    <w:rsid w:val="002C1163"/>
    <w:rsid w:val="002C5470"/>
    <w:rsid w:val="002D6B8E"/>
    <w:rsid w:val="002D741E"/>
    <w:rsid w:val="002F0444"/>
    <w:rsid w:val="002F3CD8"/>
    <w:rsid w:val="00303A6E"/>
    <w:rsid w:val="00303D47"/>
    <w:rsid w:val="003213F7"/>
    <w:rsid w:val="00334492"/>
    <w:rsid w:val="00352017"/>
    <w:rsid w:val="00353824"/>
    <w:rsid w:val="00357064"/>
    <w:rsid w:val="003700FE"/>
    <w:rsid w:val="00376734"/>
    <w:rsid w:val="003A42D6"/>
    <w:rsid w:val="003A6246"/>
    <w:rsid w:val="003F0AF1"/>
    <w:rsid w:val="00401BDE"/>
    <w:rsid w:val="00411F2C"/>
    <w:rsid w:val="00425305"/>
    <w:rsid w:val="004378CB"/>
    <w:rsid w:val="00477848"/>
    <w:rsid w:val="00481C93"/>
    <w:rsid w:val="004B1EB3"/>
    <w:rsid w:val="004C4324"/>
    <w:rsid w:val="004E7799"/>
    <w:rsid w:val="004F3415"/>
    <w:rsid w:val="00513A3F"/>
    <w:rsid w:val="00513EAE"/>
    <w:rsid w:val="00526F70"/>
    <w:rsid w:val="005369A0"/>
    <w:rsid w:val="00542A4C"/>
    <w:rsid w:val="0056409B"/>
    <w:rsid w:val="00565B03"/>
    <w:rsid w:val="005A2D08"/>
    <w:rsid w:val="005F7212"/>
    <w:rsid w:val="00611B68"/>
    <w:rsid w:val="00614070"/>
    <w:rsid w:val="006349BF"/>
    <w:rsid w:val="006459E2"/>
    <w:rsid w:val="00647A08"/>
    <w:rsid w:val="00663900"/>
    <w:rsid w:val="006671E1"/>
    <w:rsid w:val="00695F8E"/>
    <w:rsid w:val="006D0BEB"/>
    <w:rsid w:val="0071680E"/>
    <w:rsid w:val="00756D07"/>
    <w:rsid w:val="00773312"/>
    <w:rsid w:val="007842E2"/>
    <w:rsid w:val="00795B46"/>
    <w:rsid w:val="007D394A"/>
    <w:rsid w:val="007F7246"/>
    <w:rsid w:val="008077D7"/>
    <w:rsid w:val="00817E06"/>
    <w:rsid w:val="00833650"/>
    <w:rsid w:val="0084575D"/>
    <w:rsid w:val="0089385A"/>
    <w:rsid w:val="008A5F9A"/>
    <w:rsid w:val="008F48B1"/>
    <w:rsid w:val="008F5BAB"/>
    <w:rsid w:val="0090544A"/>
    <w:rsid w:val="00967824"/>
    <w:rsid w:val="00976A41"/>
    <w:rsid w:val="009A05C6"/>
    <w:rsid w:val="009B50A1"/>
    <w:rsid w:val="009C2424"/>
    <w:rsid w:val="009C3970"/>
    <w:rsid w:val="009E36AA"/>
    <w:rsid w:val="00A823DC"/>
    <w:rsid w:val="00A97DE6"/>
    <w:rsid w:val="00AA0E41"/>
    <w:rsid w:val="00AB66A3"/>
    <w:rsid w:val="00B03C40"/>
    <w:rsid w:val="00B13FCC"/>
    <w:rsid w:val="00B15D8B"/>
    <w:rsid w:val="00B27159"/>
    <w:rsid w:val="00B36430"/>
    <w:rsid w:val="00B53A32"/>
    <w:rsid w:val="00B70C96"/>
    <w:rsid w:val="00B94954"/>
    <w:rsid w:val="00BF43E5"/>
    <w:rsid w:val="00C07DF5"/>
    <w:rsid w:val="00C113BB"/>
    <w:rsid w:val="00C24612"/>
    <w:rsid w:val="00C6300C"/>
    <w:rsid w:val="00CB560E"/>
    <w:rsid w:val="00CC2DC3"/>
    <w:rsid w:val="00CC41DB"/>
    <w:rsid w:val="00D02C82"/>
    <w:rsid w:val="00D0551A"/>
    <w:rsid w:val="00D161B8"/>
    <w:rsid w:val="00D62C67"/>
    <w:rsid w:val="00D659E8"/>
    <w:rsid w:val="00D756B6"/>
    <w:rsid w:val="00DC26F6"/>
    <w:rsid w:val="00DC4F1A"/>
    <w:rsid w:val="00DE030D"/>
    <w:rsid w:val="00DF0DA9"/>
    <w:rsid w:val="00E21E79"/>
    <w:rsid w:val="00E25148"/>
    <w:rsid w:val="00E31053"/>
    <w:rsid w:val="00E41B8C"/>
    <w:rsid w:val="00E57652"/>
    <w:rsid w:val="00E670E9"/>
    <w:rsid w:val="00E70BCA"/>
    <w:rsid w:val="00E74339"/>
    <w:rsid w:val="00E80560"/>
    <w:rsid w:val="00EA61B8"/>
    <w:rsid w:val="00EB579C"/>
    <w:rsid w:val="00ED5EA9"/>
    <w:rsid w:val="00ED74EE"/>
    <w:rsid w:val="00EE19E6"/>
    <w:rsid w:val="00EE6174"/>
    <w:rsid w:val="00F01861"/>
    <w:rsid w:val="00F405D9"/>
    <w:rsid w:val="00F443AE"/>
    <w:rsid w:val="00F53ADC"/>
    <w:rsid w:val="00F553EB"/>
    <w:rsid w:val="00FC0537"/>
    <w:rsid w:val="00FD20C0"/>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21390A"/>
    <w:rPr>
      <w:sz w:val="24"/>
      <w:szCs w:val="24"/>
    </w:rPr>
  </w:style>
  <w:style w:type="paragraph" w:styleId="berschrift3">
    <w:name w:val="heading 3"/>
    <w:basedOn w:val="Standard"/>
    <w:next w:val="Standard"/>
    <w:link w:val="berschrift3Zchn"/>
    <w:qFormat/>
    <w:rsid w:val="0021390A"/>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139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213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1390A"/>
    <w:pPr>
      <w:tabs>
        <w:tab w:val="center" w:pos="4536"/>
        <w:tab w:val="right" w:pos="9072"/>
      </w:tabs>
    </w:pPr>
  </w:style>
  <w:style w:type="paragraph" w:styleId="Fuzeile">
    <w:name w:val="footer"/>
    <w:basedOn w:val="Standard"/>
    <w:rsid w:val="0021390A"/>
    <w:pPr>
      <w:tabs>
        <w:tab w:val="center" w:pos="4536"/>
        <w:tab w:val="right" w:pos="9072"/>
      </w:tabs>
    </w:pPr>
  </w:style>
  <w:style w:type="character" w:styleId="Hyperlink">
    <w:name w:val="Hyperlink"/>
    <w:basedOn w:val="Absatz-Standardschriftart"/>
    <w:rsid w:val="0021390A"/>
    <w:rPr>
      <w:color w:val="0000FF"/>
      <w:u w:val="single"/>
    </w:rPr>
  </w:style>
  <w:style w:type="paragraph" w:customStyle="1" w:styleId="FormatvorlageFrutiger55Roman11ptZeilenabstandGenau16pt">
    <w:name w:val="Formatvorlage Frutiger 55 Roman 11 pt Zeilenabstand:  Genau 16 pt"/>
    <w:basedOn w:val="Standard"/>
    <w:rsid w:val="0021390A"/>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21390A"/>
    <w:rPr>
      <w:rFonts w:ascii="Lucida Grande" w:hAnsi="Lucida Grande"/>
      <w:sz w:val="18"/>
      <w:szCs w:val="20"/>
    </w:rPr>
  </w:style>
  <w:style w:type="character" w:customStyle="1" w:styleId="SprechblasentextZchn">
    <w:name w:val="Sprechblasentext Zchn"/>
    <w:link w:val="Sprechblasentext"/>
    <w:semiHidden/>
    <w:rsid w:val="0021390A"/>
    <w:rPr>
      <w:rFonts w:ascii="Lucida Grande" w:hAnsi="Lucida Grande"/>
      <w:sz w:val="18"/>
    </w:rPr>
  </w:style>
  <w:style w:type="paragraph" w:customStyle="1" w:styleId="DunkleListe-Akzent31">
    <w:name w:val="Dunkle Liste - Akzent 31"/>
    <w:hidden/>
    <w:rsid w:val="0021390A"/>
    <w:rPr>
      <w:sz w:val="24"/>
      <w:szCs w:val="24"/>
    </w:rPr>
  </w:style>
  <w:style w:type="character" w:styleId="Kommentarzeichen">
    <w:name w:val="annotation reference"/>
    <w:basedOn w:val="Absatz-Standardschriftart"/>
    <w:semiHidden/>
    <w:rsid w:val="0021390A"/>
    <w:rPr>
      <w:sz w:val="16"/>
    </w:rPr>
  </w:style>
  <w:style w:type="paragraph" w:styleId="Kommentartext">
    <w:name w:val="annotation text"/>
    <w:basedOn w:val="Standard"/>
    <w:link w:val="KommentartextZchn"/>
    <w:semiHidden/>
    <w:rsid w:val="0021390A"/>
    <w:rPr>
      <w:sz w:val="20"/>
      <w:szCs w:val="20"/>
    </w:rPr>
  </w:style>
  <w:style w:type="character" w:customStyle="1" w:styleId="KommentartextZchn">
    <w:name w:val="Kommentartext Zchn"/>
    <w:basedOn w:val="Absatz-Standardschriftart"/>
    <w:link w:val="Kommentartext"/>
    <w:semiHidden/>
    <w:rsid w:val="0021390A"/>
    <w:rPr>
      <w:rFonts w:cs="Times New Roman"/>
    </w:rPr>
  </w:style>
  <w:style w:type="paragraph" w:styleId="Kommentarthema">
    <w:name w:val="annotation subject"/>
    <w:basedOn w:val="Kommentartext"/>
    <w:next w:val="Kommentartext"/>
    <w:link w:val="KommentarthemaZchn"/>
    <w:semiHidden/>
    <w:rsid w:val="0021390A"/>
    <w:rPr>
      <w:b/>
    </w:rPr>
  </w:style>
  <w:style w:type="character" w:customStyle="1" w:styleId="KommentarthemaZchn">
    <w:name w:val="Kommentarthema Zchn"/>
    <w:link w:val="Kommentarthema"/>
    <w:semiHidden/>
    <w:rsid w:val="0021390A"/>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49400087">
      <w:bodyDiv w:val="1"/>
      <w:marLeft w:val="0"/>
      <w:marRight w:val="0"/>
      <w:marTop w:val="0"/>
      <w:marBottom w:val="0"/>
      <w:divBdr>
        <w:top w:val="none" w:sz="0" w:space="0" w:color="auto"/>
        <w:left w:val="none" w:sz="0" w:space="0" w:color="auto"/>
        <w:bottom w:val="none" w:sz="0" w:space="0" w:color="auto"/>
        <w:right w:val="none" w:sz="0" w:space="0" w:color="auto"/>
      </w:divBdr>
      <w:divsChild>
        <w:div w:id="1417510806">
          <w:marLeft w:val="547"/>
          <w:marRight w:val="0"/>
          <w:marTop w:val="106"/>
          <w:marBottom w:val="0"/>
          <w:divBdr>
            <w:top w:val="none" w:sz="0" w:space="0" w:color="auto"/>
            <w:left w:val="none" w:sz="0" w:space="0" w:color="auto"/>
            <w:bottom w:val="none" w:sz="0" w:space="0" w:color="auto"/>
            <w:right w:val="none" w:sz="0" w:space="0" w:color="auto"/>
          </w:divBdr>
        </w:div>
      </w:divsChild>
    </w:div>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ol@hekatron.d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A7999-6188-46C6-9B01-7747FE40731A}">
  <ds:schemaRefs>
    <ds:schemaRef ds:uri="http://schemas.openxmlformats.org/officeDocument/2006/bibliography"/>
  </ds:schemaRefs>
</ds:datastoreItem>
</file>

<file path=customXml/itemProps2.xml><?xml version="1.0" encoding="utf-8"?>
<ds:datastoreItem xmlns:ds="http://schemas.openxmlformats.org/officeDocument/2006/customXml" ds:itemID="{98836F27-1C82-4244-BB9D-7ECBBB79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3474</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3943</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11</cp:revision>
  <cp:lastPrinted>2017-11-23T09:29:00Z</cp:lastPrinted>
  <dcterms:created xsi:type="dcterms:W3CDTF">2018-02-13T08:29:00Z</dcterms:created>
  <dcterms:modified xsi:type="dcterms:W3CDTF">2018-03-09T15:33:00Z</dcterms:modified>
</cp:coreProperties>
</file>