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027E3" w14:textId="77777777" w:rsidR="00BA7D5B" w:rsidRPr="00830A02" w:rsidRDefault="00BA7D5B" w:rsidP="00BA7D5B">
      <w:pPr>
        <w:spacing w:after="120"/>
        <w:rPr>
          <w:sz w:val="40"/>
          <w:szCs w:val="40"/>
          <w:u w:val="single"/>
        </w:rPr>
      </w:pPr>
      <w:r w:rsidRPr="00830A02">
        <w:rPr>
          <w:sz w:val="40"/>
          <w:szCs w:val="40"/>
          <w:u w:val="single"/>
        </w:rPr>
        <w:t>Presseinformation</w:t>
      </w:r>
    </w:p>
    <w:p w14:paraId="16F6F65A" w14:textId="160668E6" w:rsidR="00BA7D5B" w:rsidRPr="008D5675" w:rsidRDefault="00BA7D5B" w:rsidP="00BA7D5B">
      <w:pPr>
        <w:spacing w:after="480"/>
        <w:rPr>
          <w:sz w:val="22"/>
          <w:szCs w:val="22"/>
        </w:rPr>
      </w:pPr>
      <w:r w:rsidRPr="008D5675">
        <w:rPr>
          <w:sz w:val="22"/>
          <w:szCs w:val="22"/>
        </w:rPr>
        <w:t xml:space="preserve">Sulzburg, </w:t>
      </w:r>
      <w:r w:rsidR="00A71A61">
        <w:rPr>
          <w:sz w:val="22"/>
          <w:szCs w:val="22"/>
        </w:rPr>
        <w:t>24</w:t>
      </w:r>
      <w:r w:rsidRPr="00404B34">
        <w:rPr>
          <w:sz w:val="22"/>
          <w:szCs w:val="22"/>
        </w:rPr>
        <w:t xml:space="preserve">. </w:t>
      </w:r>
      <w:r w:rsidR="007C5AE5">
        <w:rPr>
          <w:sz w:val="22"/>
          <w:szCs w:val="22"/>
        </w:rPr>
        <w:t>September</w:t>
      </w:r>
      <w:r w:rsidR="007A5383" w:rsidRPr="00404B34">
        <w:rPr>
          <w:sz w:val="22"/>
          <w:szCs w:val="22"/>
        </w:rPr>
        <w:t xml:space="preserve"> </w:t>
      </w:r>
      <w:r w:rsidRPr="00404B34">
        <w:rPr>
          <w:sz w:val="22"/>
          <w:szCs w:val="22"/>
        </w:rPr>
        <w:t>20</w:t>
      </w:r>
      <w:r w:rsidR="007C5AE5">
        <w:rPr>
          <w:sz w:val="22"/>
          <w:szCs w:val="22"/>
        </w:rPr>
        <w:t>20</w:t>
      </w:r>
    </w:p>
    <w:p w14:paraId="1B5587BB" w14:textId="6AE18DF7" w:rsidR="00BA7D5B" w:rsidRPr="002202FA" w:rsidRDefault="00D72073" w:rsidP="00BA7D5B">
      <w:pPr>
        <w:suppressAutoHyphens/>
        <w:spacing w:line="360" w:lineRule="auto"/>
        <w:ind w:right="283"/>
        <w:rPr>
          <w:b/>
          <w:sz w:val="22"/>
          <w:szCs w:val="22"/>
        </w:rPr>
      </w:pPr>
      <w:r>
        <w:rPr>
          <w:b/>
          <w:sz w:val="22"/>
          <w:szCs w:val="22"/>
        </w:rPr>
        <w:t xml:space="preserve">Erfolgreicher </w:t>
      </w:r>
      <w:r w:rsidR="007C5AE5">
        <w:rPr>
          <w:b/>
          <w:sz w:val="22"/>
          <w:szCs w:val="22"/>
        </w:rPr>
        <w:t xml:space="preserve">Hekatron </w:t>
      </w:r>
      <w:r w:rsidR="00A71A61">
        <w:rPr>
          <w:b/>
          <w:sz w:val="22"/>
          <w:szCs w:val="22"/>
        </w:rPr>
        <w:t xml:space="preserve">Brandschutz </w:t>
      </w:r>
      <w:proofErr w:type="spellStart"/>
      <w:r w:rsidR="007C5AE5">
        <w:rPr>
          <w:b/>
          <w:sz w:val="22"/>
          <w:szCs w:val="22"/>
        </w:rPr>
        <w:t>Planerdialog</w:t>
      </w:r>
      <w:proofErr w:type="spellEnd"/>
      <w:r>
        <w:rPr>
          <w:b/>
          <w:sz w:val="22"/>
          <w:szCs w:val="22"/>
        </w:rPr>
        <w:t xml:space="preserve"> </w:t>
      </w:r>
    </w:p>
    <w:p w14:paraId="3B44CAC7" w14:textId="77777777" w:rsidR="00BA7D5B" w:rsidRPr="00830A02" w:rsidRDefault="00D83C6E" w:rsidP="00BA7D5B">
      <w:pPr>
        <w:pStyle w:val="berschrift3"/>
        <w:suppressAutoHyphens/>
        <w:spacing w:after="100" w:afterAutospacing="1"/>
        <w:rPr>
          <w:rFonts w:cs="Arial"/>
          <w:bCs/>
        </w:rPr>
      </w:pPr>
      <w:r>
        <w:rPr>
          <w:rFonts w:cs="Arial"/>
          <w:bCs/>
          <w:noProof/>
        </w:rPr>
        <mc:AlternateContent>
          <mc:Choice Requires="wpi">
            <w:drawing>
              <wp:anchor distT="0" distB="0" distL="114300" distR="114300" simplePos="0" relativeHeight="251659264" behindDoc="0" locked="0" layoutInCell="1" allowOverlap="1" wp14:anchorId="54F82F57" wp14:editId="503CFA7D">
                <wp:simplePos x="0" y="0"/>
                <wp:positionH relativeFrom="column">
                  <wp:posOffset>904585</wp:posOffset>
                </wp:positionH>
                <wp:positionV relativeFrom="paragraph">
                  <wp:posOffset>83610</wp:posOffset>
                </wp:positionV>
                <wp:extent cx="360" cy="360"/>
                <wp:effectExtent l="38100" t="38100" r="57150" b="57150"/>
                <wp:wrapNone/>
                <wp:docPr id="1" name="Freihand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42CB33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70.45pt;margin-top:5.8pt;width:1.65pt;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">
                <v:imagedata r:id="rId10" o:title=""/>
              </v:shape>
            </w:pict>
          </mc:Fallback>
        </mc:AlternateContent>
      </w:r>
      <w:r w:rsidR="00253E69">
        <w:rPr>
          <w:bCs/>
          <w:sz w:val="28"/>
          <w:szCs w:val="28"/>
        </w:rPr>
        <w:t>Ein Event für den Durchblick</w:t>
      </w:r>
    </w:p>
    <w:p w14:paraId="592416D3" w14:textId="0030A1D8" w:rsidR="00D72073" w:rsidRPr="008B36B3" w:rsidRDefault="00D72073" w:rsidP="00D72073">
      <w:pPr>
        <w:autoSpaceDE w:val="0"/>
        <w:autoSpaceDN w:val="0"/>
        <w:adjustRightInd w:val="0"/>
        <w:spacing w:line="360" w:lineRule="auto"/>
        <w:rPr>
          <w:b/>
          <w:sz w:val="22"/>
          <w:szCs w:val="22"/>
        </w:rPr>
      </w:pPr>
      <w:r w:rsidRPr="008B36B3">
        <w:rPr>
          <w:b/>
          <w:sz w:val="22"/>
          <w:szCs w:val="22"/>
        </w:rPr>
        <w:t xml:space="preserve">Am 17. September 2020 fand der Hekatron </w:t>
      </w:r>
      <w:r w:rsidR="00A71A61">
        <w:rPr>
          <w:b/>
          <w:sz w:val="22"/>
          <w:szCs w:val="22"/>
        </w:rPr>
        <w:t xml:space="preserve">Brandschutz </w:t>
      </w:r>
      <w:proofErr w:type="spellStart"/>
      <w:r w:rsidRPr="008B36B3">
        <w:rPr>
          <w:b/>
          <w:sz w:val="22"/>
          <w:szCs w:val="22"/>
        </w:rPr>
        <w:t>Planerdialog</w:t>
      </w:r>
      <w:proofErr w:type="spellEnd"/>
      <w:r w:rsidRPr="008B36B3">
        <w:rPr>
          <w:b/>
          <w:sz w:val="22"/>
          <w:szCs w:val="22"/>
        </w:rPr>
        <w:t xml:space="preserve"> 2020 statt. Das als Präsenz-Veranstaltung geplante Event wurde </w:t>
      </w:r>
      <w:proofErr w:type="spellStart"/>
      <w:r w:rsidRPr="008B36B3">
        <w:rPr>
          <w:b/>
          <w:sz w:val="22"/>
          <w:szCs w:val="22"/>
        </w:rPr>
        <w:t>coronabedingt</w:t>
      </w:r>
      <w:proofErr w:type="spellEnd"/>
      <w:r w:rsidRPr="008B36B3">
        <w:rPr>
          <w:b/>
          <w:sz w:val="22"/>
          <w:szCs w:val="22"/>
        </w:rPr>
        <w:t xml:space="preserve"> kurzfristig online als Live-Stream durchgeführt. Doch aus der Not wurde eine Tugend: Die ursprünglich ausgebuchte Veranstaltung stand dadurch jedem offen, so dass insgesamt über 250 Teiln</w:t>
      </w:r>
      <w:bookmarkStart w:id="0" w:name="_GoBack"/>
      <w:bookmarkEnd w:id="0"/>
      <w:r w:rsidRPr="008B36B3">
        <w:rPr>
          <w:b/>
          <w:sz w:val="22"/>
          <w:szCs w:val="22"/>
        </w:rPr>
        <w:t>ehmer zugeschaltet waren.</w:t>
      </w:r>
    </w:p>
    <w:p w14:paraId="588C7105" w14:textId="77777777" w:rsidR="00485A5B" w:rsidRPr="008B36B3" w:rsidRDefault="00485A5B" w:rsidP="00D72073">
      <w:pPr>
        <w:autoSpaceDE w:val="0"/>
        <w:autoSpaceDN w:val="0"/>
        <w:adjustRightInd w:val="0"/>
        <w:spacing w:line="360" w:lineRule="auto"/>
        <w:rPr>
          <w:b/>
          <w:sz w:val="22"/>
          <w:szCs w:val="22"/>
        </w:rPr>
      </w:pPr>
    </w:p>
    <w:p w14:paraId="1ED8BAE3" w14:textId="32387E18" w:rsidR="000C54FE" w:rsidRPr="008B36B3" w:rsidRDefault="000C54FE" w:rsidP="003321B0">
      <w:pPr>
        <w:spacing w:line="360" w:lineRule="auto"/>
        <w:rPr>
          <w:sz w:val="22"/>
          <w:szCs w:val="22"/>
        </w:rPr>
      </w:pPr>
      <w:r w:rsidRPr="008B36B3">
        <w:rPr>
          <w:sz w:val="22"/>
          <w:szCs w:val="22"/>
        </w:rPr>
        <w:t xml:space="preserve">Die Referenten vermittelten den Teilnehmern des Streams einen 360-Grad-Blick auf das komplexe Thema </w:t>
      </w:r>
      <w:r w:rsidR="00A71A61">
        <w:rPr>
          <w:sz w:val="22"/>
          <w:szCs w:val="22"/>
        </w:rPr>
        <w:t>„</w:t>
      </w:r>
      <w:r w:rsidR="00A71A61">
        <w:t>Anlagentechnischer Brandschutz in multifunktionalen Gebäuden</w:t>
      </w:r>
      <w:r w:rsidR="00A71A61" w:rsidRPr="008B36B3">
        <w:rPr>
          <w:sz w:val="22"/>
          <w:szCs w:val="22"/>
        </w:rPr>
        <w:t xml:space="preserve"> </w:t>
      </w:r>
      <w:r w:rsidR="008B36B3" w:rsidRPr="008B36B3">
        <w:rPr>
          <w:sz w:val="22"/>
          <w:szCs w:val="22"/>
        </w:rPr>
        <w:t>–</w:t>
      </w:r>
      <w:r w:rsidRPr="008B36B3">
        <w:rPr>
          <w:sz w:val="22"/>
          <w:szCs w:val="22"/>
        </w:rPr>
        <w:t xml:space="preserve"> von der Planung bis zum wirtschaftlichen Betrieb“. Sie thematisierten die Anforderungen der Feuerwehr, der Planer und Errichter als auch die der Betreiber in Bezug auf den Brandschutz in diesen Objekten. Durch die Vermittlung dieses Rundumblicks positionierte sich Hekatron für Alexander Kind, Leiter Projektberatung Brandmeldesysteme bei Hekatron Brandschutz</w:t>
      </w:r>
      <w:r w:rsidR="008B36B3" w:rsidRPr="008B36B3">
        <w:rPr>
          <w:sz w:val="22"/>
          <w:szCs w:val="22"/>
        </w:rPr>
        <w:t>,</w:t>
      </w:r>
      <w:r w:rsidRPr="008B36B3">
        <w:rPr>
          <w:sz w:val="22"/>
          <w:szCs w:val="22"/>
        </w:rPr>
        <w:t xml:space="preserve"> „als Partner, der die komplexe Materie nicht nur kennt, sondern die passenden Antworten auch gemeinsam mit den Partnern findet“.</w:t>
      </w:r>
    </w:p>
    <w:p w14:paraId="7B8669C8" w14:textId="77777777" w:rsidR="004B2BB0" w:rsidRPr="008B36B3" w:rsidRDefault="004B2BB0" w:rsidP="003321B0">
      <w:pPr>
        <w:spacing w:line="360" w:lineRule="auto"/>
        <w:rPr>
          <w:sz w:val="22"/>
          <w:szCs w:val="22"/>
        </w:rPr>
      </w:pPr>
    </w:p>
    <w:p w14:paraId="6E951D42" w14:textId="77777777" w:rsidR="00871004" w:rsidRPr="008B36B3" w:rsidRDefault="000C54FE" w:rsidP="003321B0">
      <w:pPr>
        <w:spacing w:line="360" w:lineRule="auto"/>
        <w:rPr>
          <w:sz w:val="22"/>
          <w:szCs w:val="22"/>
        </w:rPr>
      </w:pPr>
      <w:r w:rsidRPr="008B36B3">
        <w:rPr>
          <w:sz w:val="22"/>
          <w:szCs w:val="22"/>
        </w:rPr>
        <w:t>Die Sicht der Feuerwehr stellte Andreas Ruhs, Branddirektor der Stadt Frankfurt am Main, Branddirektion Abteilung Vorbeugung und Planung dar. Er sieht alle Beteiligten in der Pflicht, multifunktionale Gebäude so zu gestalten und zu unterhalten, dass auch in Gefahrensituationen ein angemessener, sicherer Umgang möglich ist.</w:t>
      </w:r>
    </w:p>
    <w:p w14:paraId="699053B3" w14:textId="77777777" w:rsidR="000C54FE" w:rsidRPr="008B36B3" w:rsidRDefault="000C54FE" w:rsidP="003321B0">
      <w:pPr>
        <w:spacing w:line="360" w:lineRule="auto"/>
        <w:rPr>
          <w:sz w:val="22"/>
          <w:szCs w:val="22"/>
        </w:rPr>
      </w:pPr>
    </w:p>
    <w:p w14:paraId="60E7FB6D" w14:textId="6A3872F8" w:rsidR="000C54FE" w:rsidRPr="008B36B3" w:rsidRDefault="000C54FE" w:rsidP="003321B0">
      <w:pPr>
        <w:spacing w:line="360" w:lineRule="auto"/>
        <w:rPr>
          <w:sz w:val="22"/>
          <w:szCs w:val="22"/>
        </w:rPr>
      </w:pPr>
      <w:r w:rsidRPr="008B36B3">
        <w:rPr>
          <w:sz w:val="22"/>
          <w:szCs w:val="22"/>
        </w:rPr>
        <w:t xml:space="preserve">Bastian Nagel, Spezialist für Bauordnungsrecht, Normen und Richtlinien bei Hekatron Brandschutz und Torsten Pfeffer, Produktgruppenleiter Brandmeldeanlagen, Sprachalarmanlagen und Feuerschutzabschlüsse bei </w:t>
      </w:r>
      <w:r w:rsidR="00A71A61">
        <w:rPr>
          <w:sz w:val="22"/>
          <w:szCs w:val="22"/>
        </w:rPr>
        <w:t xml:space="preserve">der </w:t>
      </w:r>
      <w:proofErr w:type="spellStart"/>
      <w:r w:rsidRPr="008B36B3">
        <w:rPr>
          <w:sz w:val="22"/>
          <w:szCs w:val="22"/>
        </w:rPr>
        <w:t>VdS</w:t>
      </w:r>
      <w:proofErr w:type="spellEnd"/>
      <w:r w:rsidRPr="008B36B3">
        <w:rPr>
          <w:sz w:val="22"/>
          <w:szCs w:val="22"/>
        </w:rPr>
        <w:t xml:space="preserve"> Schadensverhütung GmbH</w:t>
      </w:r>
      <w:r w:rsidR="00782132" w:rsidRPr="008B36B3">
        <w:rPr>
          <w:sz w:val="22"/>
          <w:szCs w:val="22"/>
        </w:rPr>
        <w:t>,</w:t>
      </w:r>
      <w:r w:rsidRPr="008B36B3">
        <w:rPr>
          <w:sz w:val="22"/>
          <w:szCs w:val="22"/>
        </w:rPr>
        <w:t xml:space="preserve"> gingen </w:t>
      </w:r>
      <w:r w:rsidR="00782132" w:rsidRPr="008B36B3">
        <w:rPr>
          <w:sz w:val="22"/>
          <w:szCs w:val="22"/>
        </w:rPr>
        <w:t>auf die geltenden Normen für die Planung und Errichtung von Brandschutzlösungen in multifunktionalen Gebäuden, die Aufgaben der Fachplaner und auf verbreitete Fehler ein.</w:t>
      </w:r>
    </w:p>
    <w:p w14:paraId="3EA57909" w14:textId="77777777" w:rsidR="00470415" w:rsidRPr="008B36B3" w:rsidRDefault="00470415" w:rsidP="00BA7D5B">
      <w:pPr>
        <w:suppressAutoHyphens/>
        <w:spacing w:line="360" w:lineRule="auto"/>
        <w:rPr>
          <w:sz w:val="22"/>
          <w:szCs w:val="22"/>
        </w:rPr>
      </w:pPr>
    </w:p>
    <w:p w14:paraId="6D213272" w14:textId="6911916A" w:rsidR="00782132" w:rsidRPr="008B36B3" w:rsidRDefault="00782132" w:rsidP="00BA7D5B">
      <w:pPr>
        <w:suppressAutoHyphens/>
        <w:spacing w:line="360" w:lineRule="auto"/>
        <w:rPr>
          <w:sz w:val="22"/>
          <w:szCs w:val="22"/>
        </w:rPr>
      </w:pPr>
      <w:r w:rsidRPr="008B36B3">
        <w:rPr>
          <w:sz w:val="22"/>
          <w:szCs w:val="22"/>
        </w:rPr>
        <w:t xml:space="preserve">Martin Jost, Geschäftsführer </w:t>
      </w:r>
      <w:proofErr w:type="spellStart"/>
      <w:r w:rsidRPr="008B36B3">
        <w:rPr>
          <w:sz w:val="22"/>
          <w:szCs w:val="22"/>
        </w:rPr>
        <w:t>Enco</w:t>
      </w:r>
      <w:proofErr w:type="spellEnd"/>
      <w:r w:rsidRPr="008B36B3">
        <w:rPr>
          <w:sz w:val="22"/>
          <w:szCs w:val="22"/>
        </w:rPr>
        <w:t xml:space="preserve"> Energie Consulting GmbH &amp; Co. KG aus Kassel</w:t>
      </w:r>
      <w:r w:rsidR="008B36B3">
        <w:rPr>
          <w:sz w:val="22"/>
          <w:szCs w:val="22"/>
        </w:rPr>
        <w:t>,</w:t>
      </w:r>
      <w:r w:rsidRPr="008B36B3">
        <w:rPr>
          <w:sz w:val="22"/>
          <w:szCs w:val="22"/>
        </w:rPr>
        <w:t xml:space="preserve"> stellte vor, wie herausfordernd die Planung eines multifunktionalen Gebäudes ist. Am Beispiel</w:t>
      </w:r>
      <w:r w:rsidR="00A71A61">
        <w:rPr>
          <w:sz w:val="22"/>
          <w:szCs w:val="22"/>
        </w:rPr>
        <w:t xml:space="preserve"> von</w:t>
      </w:r>
      <w:r w:rsidRPr="008B36B3">
        <w:rPr>
          <w:sz w:val="22"/>
          <w:szCs w:val="22"/>
        </w:rPr>
        <w:t xml:space="preserve"> „The Spin“, ein in Frankfurt am Main entstehendes Hochhaus mit Hotel, Restaurant, </w:t>
      </w:r>
      <w:r w:rsidRPr="008B36B3">
        <w:rPr>
          <w:sz w:val="22"/>
          <w:szCs w:val="22"/>
        </w:rPr>
        <w:lastRenderedPageBreak/>
        <w:t xml:space="preserve">Tiefgarage, Büro- und Konferenzräumen, zeigte er, welche verschiedenen Sonderbaurichtlinien zu berücksichtigen waren. </w:t>
      </w:r>
    </w:p>
    <w:p w14:paraId="2D993A00" w14:textId="77777777" w:rsidR="00782132" w:rsidRPr="008B36B3" w:rsidRDefault="00782132" w:rsidP="00BA7D5B">
      <w:pPr>
        <w:suppressAutoHyphens/>
        <w:spacing w:line="360" w:lineRule="auto"/>
        <w:rPr>
          <w:sz w:val="22"/>
          <w:szCs w:val="22"/>
        </w:rPr>
      </w:pPr>
    </w:p>
    <w:p w14:paraId="6A52CBC4" w14:textId="77777777" w:rsidR="00782132" w:rsidRPr="008B36B3" w:rsidRDefault="00782132" w:rsidP="00BA7D5B">
      <w:pPr>
        <w:suppressAutoHyphens/>
        <w:spacing w:line="360" w:lineRule="auto"/>
        <w:rPr>
          <w:sz w:val="22"/>
          <w:szCs w:val="22"/>
        </w:rPr>
      </w:pPr>
      <w:r w:rsidRPr="008B36B3">
        <w:rPr>
          <w:sz w:val="22"/>
          <w:szCs w:val="22"/>
        </w:rPr>
        <w:t>Auf die Wirtschaftlichkeit und den sicheren Betrieb in multifunktionalen Gebäuden ging am Ende des Live-Streams Swen Drogosch, Produktmanager Markt bei Hekatron Brandschutz, ein. Er zeigte den Teilnehmern, wie die Vernetzung des Brandschutzsystems die Flexibilität, den Komfort und die Effizienz des Anlagenbetriebs und der Instandhaltung steigert.</w:t>
      </w:r>
    </w:p>
    <w:p w14:paraId="05602022" w14:textId="77777777" w:rsidR="00782132" w:rsidRPr="008B36B3" w:rsidRDefault="00782132" w:rsidP="00BA7D5B">
      <w:pPr>
        <w:suppressAutoHyphens/>
        <w:spacing w:line="360" w:lineRule="auto"/>
        <w:rPr>
          <w:sz w:val="22"/>
          <w:szCs w:val="22"/>
        </w:rPr>
      </w:pPr>
    </w:p>
    <w:p w14:paraId="53BD6A7A" w14:textId="39958BE6" w:rsidR="00782132" w:rsidRDefault="00782132" w:rsidP="00BA7D5B">
      <w:pPr>
        <w:suppressAutoHyphens/>
        <w:spacing w:line="360" w:lineRule="auto"/>
        <w:rPr>
          <w:sz w:val="22"/>
          <w:szCs w:val="22"/>
        </w:rPr>
      </w:pPr>
      <w:r w:rsidRPr="008B36B3">
        <w:rPr>
          <w:sz w:val="22"/>
          <w:szCs w:val="22"/>
        </w:rPr>
        <w:t>Alexander Kind zieht folgendes Resümee: „</w:t>
      </w:r>
      <w:r w:rsidR="008B36B3">
        <w:rPr>
          <w:sz w:val="22"/>
          <w:szCs w:val="22"/>
        </w:rPr>
        <w:t xml:space="preserve">Der </w:t>
      </w:r>
      <w:proofErr w:type="spellStart"/>
      <w:r w:rsidR="008B36B3" w:rsidRPr="008B36B3">
        <w:rPr>
          <w:sz w:val="22"/>
          <w:szCs w:val="22"/>
        </w:rPr>
        <w:t>Planerdialog</w:t>
      </w:r>
      <w:proofErr w:type="spellEnd"/>
      <w:r w:rsidR="008B36B3" w:rsidRPr="008B36B3">
        <w:rPr>
          <w:sz w:val="22"/>
          <w:szCs w:val="22"/>
        </w:rPr>
        <w:t xml:space="preserve"> </w:t>
      </w:r>
      <w:r w:rsidR="008B36B3">
        <w:rPr>
          <w:sz w:val="22"/>
          <w:szCs w:val="22"/>
        </w:rPr>
        <w:t xml:space="preserve">hat uns gezeigt, </w:t>
      </w:r>
      <w:r w:rsidRPr="008B36B3">
        <w:rPr>
          <w:sz w:val="22"/>
          <w:szCs w:val="22"/>
        </w:rPr>
        <w:t>dass digitale Formate mittlerweile gut akzeptiert werden. Vor allem aber, dass das Thema Brandschutz in multifunktionalen Gebäuden in der Branche hochaktuell und wichtig ist</w:t>
      </w:r>
      <w:r w:rsidR="008B36B3">
        <w:rPr>
          <w:sz w:val="22"/>
          <w:szCs w:val="22"/>
        </w:rPr>
        <w:t>“</w:t>
      </w:r>
      <w:r w:rsidRPr="008B36B3">
        <w:rPr>
          <w:sz w:val="22"/>
          <w:szCs w:val="22"/>
        </w:rPr>
        <w:t>.</w:t>
      </w:r>
    </w:p>
    <w:p w14:paraId="24AAB804" w14:textId="77777777" w:rsidR="008B36B3" w:rsidRPr="008B36B3" w:rsidRDefault="008B36B3" w:rsidP="00BA7D5B">
      <w:pPr>
        <w:suppressAutoHyphens/>
        <w:spacing w:line="360" w:lineRule="auto"/>
        <w:rPr>
          <w:sz w:val="22"/>
          <w:szCs w:val="22"/>
        </w:rPr>
      </w:pPr>
    </w:p>
    <w:p w14:paraId="4462484C" w14:textId="611088D8" w:rsidR="00485A5B" w:rsidRPr="008B36B3" w:rsidRDefault="008B36B3" w:rsidP="00BA7D5B">
      <w:pPr>
        <w:suppressAutoHyphens/>
        <w:spacing w:line="360" w:lineRule="auto"/>
        <w:rPr>
          <w:sz w:val="22"/>
          <w:szCs w:val="22"/>
        </w:rPr>
      </w:pPr>
      <w:r>
        <w:rPr>
          <w:sz w:val="22"/>
          <w:szCs w:val="22"/>
        </w:rPr>
        <w:t>2.</w:t>
      </w:r>
      <w:r w:rsidR="00A71A61">
        <w:rPr>
          <w:sz w:val="22"/>
          <w:szCs w:val="22"/>
        </w:rPr>
        <w:t>477</w:t>
      </w:r>
      <w:r w:rsidR="00D9135D" w:rsidRPr="008B36B3">
        <w:rPr>
          <w:sz w:val="22"/>
          <w:szCs w:val="22"/>
        </w:rPr>
        <w:t xml:space="preserve"> Zeichen</w:t>
      </w:r>
    </w:p>
    <w:p w14:paraId="097C5318" w14:textId="77777777" w:rsidR="00485A5B" w:rsidRPr="008B36B3" w:rsidRDefault="00485A5B">
      <w:pPr>
        <w:rPr>
          <w:sz w:val="22"/>
          <w:szCs w:val="22"/>
        </w:rPr>
      </w:pPr>
      <w:r w:rsidRPr="008B36B3">
        <w:rPr>
          <w:sz w:val="22"/>
          <w:szCs w:val="22"/>
        </w:rPr>
        <w:br w:type="page"/>
      </w:r>
    </w:p>
    <w:p w14:paraId="018C7E23" w14:textId="77777777" w:rsidR="00AF4343" w:rsidRPr="008B36B3" w:rsidRDefault="00AF4343" w:rsidP="000F3C4F">
      <w:pPr>
        <w:spacing w:line="360" w:lineRule="auto"/>
        <w:rPr>
          <w:b/>
          <w:sz w:val="22"/>
          <w:szCs w:val="22"/>
        </w:rPr>
      </w:pPr>
      <w:r w:rsidRPr="008B36B3">
        <w:rPr>
          <w:b/>
          <w:sz w:val="22"/>
          <w:szCs w:val="22"/>
        </w:rPr>
        <w:lastRenderedPageBreak/>
        <w:t>Bildmaterial:</w:t>
      </w:r>
    </w:p>
    <w:p w14:paraId="05CFC3F5" w14:textId="77777777" w:rsidR="00AF4343" w:rsidRPr="008B36B3" w:rsidRDefault="008B36B3" w:rsidP="000F3C4F">
      <w:pPr>
        <w:spacing w:line="360" w:lineRule="auto"/>
        <w:rPr>
          <w:b/>
          <w:sz w:val="22"/>
          <w:szCs w:val="22"/>
        </w:rPr>
      </w:pPr>
      <w:r>
        <w:rPr>
          <w:b/>
          <w:noProof/>
          <w:sz w:val="22"/>
          <w:szCs w:val="22"/>
          <w:lang w:eastAsia="de-DE"/>
        </w:rPr>
        <w:drawing>
          <wp:inline distT="0" distB="0" distL="0" distR="0" wp14:anchorId="4E627E1A" wp14:editId="57AD4AA7">
            <wp:extent cx="3240000" cy="2439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O_667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0000" cy="2439000"/>
                    </a:xfrm>
                    <a:prstGeom prst="rect">
                      <a:avLst/>
                    </a:prstGeom>
                  </pic:spPr>
                </pic:pic>
              </a:graphicData>
            </a:graphic>
          </wp:inline>
        </w:drawing>
      </w:r>
      <w:r w:rsidR="007A143C">
        <w:rPr>
          <w:b/>
          <w:sz w:val="22"/>
          <w:szCs w:val="22"/>
        </w:rPr>
        <w:br/>
      </w:r>
      <w:r w:rsidR="007A143C" w:rsidRPr="008B7C94">
        <w:rPr>
          <w:sz w:val="18"/>
          <w:szCs w:val="18"/>
        </w:rPr>
        <w:t>© ries Events GmbH</w:t>
      </w:r>
    </w:p>
    <w:p w14:paraId="0E9D4D2C" w14:textId="64176687" w:rsidR="00AF4343" w:rsidRDefault="007A143C" w:rsidP="000F3C4F">
      <w:pPr>
        <w:spacing w:line="360" w:lineRule="auto"/>
        <w:rPr>
          <w:sz w:val="22"/>
          <w:szCs w:val="22"/>
        </w:rPr>
      </w:pPr>
      <w:r>
        <w:rPr>
          <w:sz w:val="22"/>
          <w:szCs w:val="22"/>
        </w:rPr>
        <w:t xml:space="preserve">Der digitale </w:t>
      </w:r>
      <w:proofErr w:type="spellStart"/>
      <w:r w:rsidRPr="008B36B3">
        <w:rPr>
          <w:sz w:val="22"/>
          <w:szCs w:val="22"/>
        </w:rPr>
        <w:t>Planerdialog</w:t>
      </w:r>
      <w:proofErr w:type="spellEnd"/>
      <w:r>
        <w:rPr>
          <w:sz w:val="22"/>
          <w:szCs w:val="22"/>
        </w:rPr>
        <w:t xml:space="preserve"> </w:t>
      </w:r>
      <w:r w:rsidR="00A71A61">
        <w:rPr>
          <w:sz w:val="22"/>
          <w:szCs w:val="22"/>
        </w:rPr>
        <w:t xml:space="preserve">von Hekatron Brandschutz </w:t>
      </w:r>
      <w:r>
        <w:rPr>
          <w:sz w:val="22"/>
          <w:szCs w:val="22"/>
        </w:rPr>
        <w:t>war ein voller Erfolg</w:t>
      </w:r>
    </w:p>
    <w:p w14:paraId="43A654AD" w14:textId="77777777" w:rsidR="007A143C" w:rsidRPr="008B36B3" w:rsidRDefault="007A143C" w:rsidP="000F3C4F">
      <w:pPr>
        <w:spacing w:line="360" w:lineRule="auto"/>
        <w:rPr>
          <w:sz w:val="22"/>
          <w:szCs w:val="22"/>
        </w:rPr>
      </w:pPr>
    </w:p>
    <w:p w14:paraId="5F0B5A8D" w14:textId="77777777" w:rsidR="00AF4343" w:rsidRPr="008B36B3" w:rsidRDefault="00AF4343" w:rsidP="000F3C4F">
      <w:pPr>
        <w:spacing w:line="360" w:lineRule="auto"/>
        <w:rPr>
          <w:b/>
          <w:sz w:val="22"/>
          <w:szCs w:val="22"/>
        </w:rPr>
      </w:pPr>
    </w:p>
    <w:p w14:paraId="519DC03E" w14:textId="77777777" w:rsidR="00AF4343" w:rsidRPr="008B36B3" w:rsidRDefault="00AF4343" w:rsidP="000F3C4F">
      <w:pPr>
        <w:spacing w:line="360" w:lineRule="auto"/>
        <w:rPr>
          <w:b/>
          <w:sz w:val="22"/>
          <w:szCs w:val="22"/>
        </w:rPr>
      </w:pPr>
    </w:p>
    <w:p w14:paraId="2BE4EF61" w14:textId="77777777" w:rsidR="000F3C4F" w:rsidRPr="008B36B3" w:rsidRDefault="000F3C4F" w:rsidP="000F3C4F">
      <w:pPr>
        <w:spacing w:line="360" w:lineRule="auto"/>
        <w:rPr>
          <w:b/>
          <w:sz w:val="22"/>
          <w:szCs w:val="22"/>
        </w:rPr>
      </w:pPr>
      <w:r w:rsidRPr="008B36B3">
        <w:rPr>
          <w:b/>
          <w:sz w:val="22"/>
          <w:szCs w:val="22"/>
        </w:rPr>
        <w:t>Über Hekatron Brandschutz</w:t>
      </w:r>
    </w:p>
    <w:p w14:paraId="08C02273" w14:textId="77777777" w:rsidR="00BA7D5B" w:rsidRPr="008B36B3" w:rsidRDefault="00D17200" w:rsidP="000F3C4F">
      <w:pPr>
        <w:spacing w:line="360" w:lineRule="auto"/>
        <w:rPr>
          <w:sz w:val="22"/>
          <w:szCs w:val="22"/>
        </w:rPr>
      </w:pPr>
      <w:r w:rsidRPr="008B36B3">
        <w:rPr>
          <w:rFonts w:eastAsia="Calibri"/>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2019 einen Jahresumsatz von 197 Millionen Euro und beschäftigten rund 950 Mitarbeitende.</w:t>
      </w:r>
    </w:p>
    <w:p w14:paraId="4DF650D2" w14:textId="77777777" w:rsidR="00BA7D5B" w:rsidRPr="008B36B3" w:rsidRDefault="00BA7D5B" w:rsidP="00BA7D5B">
      <w:pPr>
        <w:spacing w:line="360" w:lineRule="auto"/>
        <w:rPr>
          <w:sz w:val="22"/>
          <w:szCs w:val="22"/>
        </w:rPr>
      </w:pPr>
    </w:p>
    <w:p w14:paraId="7D876738" w14:textId="77777777" w:rsidR="00AC1B20" w:rsidRPr="008B36B3" w:rsidRDefault="00AC1B20" w:rsidP="00BA7D5B">
      <w:pPr>
        <w:spacing w:line="360" w:lineRule="auto"/>
        <w:rPr>
          <w:sz w:val="22"/>
          <w:szCs w:val="22"/>
        </w:rPr>
      </w:pPr>
    </w:p>
    <w:p w14:paraId="4E8FD4DE" w14:textId="77777777" w:rsidR="00AC1B20" w:rsidRPr="008B36B3" w:rsidRDefault="00AC1B20" w:rsidP="00AC1B20">
      <w:pPr>
        <w:rPr>
          <w:sz w:val="22"/>
          <w:szCs w:val="22"/>
        </w:rPr>
      </w:pPr>
      <w:r w:rsidRPr="008B36B3">
        <w:rPr>
          <w:b/>
          <w:sz w:val="22"/>
          <w:szCs w:val="22"/>
        </w:rPr>
        <w:t>Pressekontakt:</w:t>
      </w:r>
      <w:r w:rsidRPr="008B36B3">
        <w:rPr>
          <w:sz w:val="22"/>
          <w:szCs w:val="22"/>
        </w:rPr>
        <w:br/>
        <w:t>Detlef Solasse</w:t>
      </w:r>
      <w:r w:rsidRPr="008B36B3">
        <w:rPr>
          <w:sz w:val="22"/>
          <w:szCs w:val="22"/>
        </w:rPr>
        <w:br/>
        <w:t>Tel: +49 7634 500-213</w:t>
      </w:r>
    </w:p>
    <w:p w14:paraId="7EE6167F" w14:textId="77777777" w:rsidR="00AC1B20" w:rsidRPr="008B36B3" w:rsidRDefault="00AC1B20" w:rsidP="00AC1B20">
      <w:pPr>
        <w:rPr>
          <w:sz w:val="22"/>
          <w:szCs w:val="22"/>
        </w:rPr>
      </w:pPr>
      <w:r w:rsidRPr="008B36B3">
        <w:rPr>
          <w:sz w:val="22"/>
          <w:szCs w:val="22"/>
        </w:rPr>
        <w:t>sol@hekatron.de</w:t>
      </w:r>
    </w:p>
    <w:p w14:paraId="5BF9FBC6" w14:textId="77777777" w:rsidR="00AC1B20" w:rsidRPr="008B36B3" w:rsidRDefault="00A00F15" w:rsidP="00AC1B20">
      <w:pPr>
        <w:rPr>
          <w:sz w:val="22"/>
          <w:szCs w:val="22"/>
        </w:rPr>
      </w:pPr>
      <w:hyperlink r:id="rId12" w:history="1">
        <w:r w:rsidR="00AC1B20" w:rsidRPr="008B36B3">
          <w:rPr>
            <w:rStyle w:val="Hyperlink"/>
            <w:sz w:val="22"/>
            <w:szCs w:val="22"/>
          </w:rPr>
          <w:t>www.hekatron-brandschutz.de/presse</w:t>
        </w:r>
      </w:hyperlink>
    </w:p>
    <w:p w14:paraId="203CBBAA" w14:textId="77777777" w:rsidR="00AC1B20" w:rsidRPr="008B36B3" w:rsidRDefault="00AC1B20" w:rsidP="00BA7D5B">
      <w:pPr>
        <w:spacing w:line="360" w:lineRule="auto"/>
        <w:rPr>
          <w:sz w:val="22"/>
          <w:szCs w:val="22"/>
        </w:rPr>
      </w:pPr>
    </w:p>
    <w:sectPr w:rsidR="00AC1B20" w:rsidRPr="008B36B3" w:rsidSect="0096539B">
      <w:headerReference w:type="default" r:id="rId13"/>
      <w:footerReference w:type="default" r:id="rId14"/>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66093" w14:textId="77777777" w:rsidR="007C1353" w:rsidRDefault="007C1353" w:rsidP="002A27E2">
      <w:r>
        <w:separator/>
      </w:r>
    </w:p>
  </w:endnote>
  <w:endnote w:type="continuationSeparator" w:id="0">
    <w:p w14:paraId="00142272" w14:textId="77777777" w:rsidR="007C1353" w:rsidRDefault="007C1353"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9287" w14:textId="77777777" w:rsidR="00DD76D1" w:rsidRDefault="00DD76D1">
    <w:pPr>
      <w:pStyle w:val="Fuzeile"/>
    </w:pPr>
    <w:r>
      <w:rPr>
        <w:noProof/>
        <w:lang w:eastAsia="de-DE"/>
      </w:rPr>
      <w:drawing>
        <wp:anchor distT="0" distB="0" distL="114300" distR="114300" simplePos="0" relativeHeight="251660288" behindDoc="1" locked="0" layoutInCell="1" allowOverlap="1" wp14:anchorId="0927413A" wp14:editId="41FDFE67">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6813C" w14:textId="77777777" w:rsidR="007C1353" w:rsidRDefault="007C1353" w:rsidP="002A27E2">
      <w:r>
        <w:separator/>
      </w:r>
    </w:p>
  </w:footnote>
  <w:footnote w:type="continuationSeparator" w:id="0">
    <w:p w14:paraId="6359A1F7" w14:textId="77777777" w:rsidR="007C1353" w:rsidRDefault="007C1353"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E165" w14:textId="77777777" w:rsidR="002A27E2" w:rsidRDefault="00A025ED">
    <w:pPr>
      <w:pStyle w:val="Kopfzeile"/>
    </w:pPr>
    <w:r>
      <w:rPr>
        <w:noProof/>
        <w:lang w:eastAsia="de-DE"/>
      </w:rPr>
      <w:drawing>
        <wp:anchor distT="0" distB="0" distL="114300" distR="114300" simplePos="0" relativeHeight="251659264" behindDoc="1" locked="1" layoutInCell="1" allowOverlap="1" wp14:anchorId="48773ED3" wp14:editId="21B1FD72">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4454BB42" wp14:editId="01A09957">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5D19DA"/>
    <w:multiLevelType w:val="hybridMultilevel"/>
    <w:tmpl w:val="0804D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CF326A"/>
    <w:multiLevelType w:val="hybridMultilevel"/>
    <w:tmpl w:val="A4E69D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5A536BA4"/>
    <w:multiLevelType w:val="hybridMultilevel"/>
    <w:tmpl w:val="6F7C41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E492690"/>
    <w:multiLevelType w:val="hybridMultilevel"/>
    <w:tmpl w:val="CA524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0"/>
  </w:num>
  <w:num w:numId="5">
    <w:abstractNumId w:val="3"/>
  </w:num>
  <w:num w:numId="6">
    <w:abstractNumId w:val="15"/>
  </w:num>
  <w:num w:numId="7">
    <w:abstractNumId w:val="10"/>
  </w:num>
  <w:num w:numId="8">
    <w:abstractNumId w:val="2"/>
  </w:num>
  <w:num w:numId="9">
    <w:abstractNumId w:val="6"/>
  </w:num>
  <w:num w:numId="10">
    <w:abstractNumId w:val="4"/>
  </w:num>
  <w:num w:numId="11">
    <w:abstractNumId w:val="17"/>
  </w:num>
  <w:num w:numId="12">
    <w:abstractNumId w:val="1"/>
  </w:num>
  <w:num w:numId="13">
    <w:abstractNumId w:val="12"/>
  </w:num>
  <w:num w:numId="14">
    <w:abstractNumId w:val="11"/>
  </w:num>
  <w:num w:numId="15">
    <w:abstractNumId w:val="5"/>
  </w:num>
  <w:num w:numId="16">
    <w:abstractNumId w:val="8"/>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42E6F"/>
    <w:rsid w:val="00050C86"/>
    <w:rsid w:val="000B4743"/>
    <w:rsid w:val="000C4972"/>
    <w:rsid w:val="000C54FE"/>
    <w:rsid w:val="000E3D44"/>
    <w:rsid w:val="000F3C4F"/>
    <w:rsid w:val="0011492C"/>
    <w:rsid w:val="00124E68"/>
    <w:rsid w:val="00140A7A"/>
    <w:rsid w:val="001C213A"/>
    <w:rsid w:val="002202FA"/>
    <w:rsid w:val="00253E69"/>
    <w:rsid w:val="00280B6B"/>
    <w:rsid w:val="002A27E2"/>
    <w:rsid w:val="002A74AE"/>
    <w:rsid w:val="002D50BE"/>
    <w:rsid w:val="003321B0"/>
    <w:rsid w:val="00380241"/>
    <w:rsid w:val="003E40FF"/>
    <w:rsid w:val="004040F9"/>
    <w:rsid w:val="00404B34"/>
    <w:rsid w:val="00414900"/>
    <w:rsid w:val="00427C1B"/>
    <w:rsid w:val="00441324"/>
    <w:rsid w:val="004433C9"/>
    <w:rsid w:val="00470415"/>
    <w:rsid w:val="00470F51"/>
    <w:rsid w:val="00482512"/>
    <w:rsid w:val="00485A5B"/>
    <w:rsid w:val="004878A9"/>
    <w:rsid w:val="00494C5A"/>
    <w:rsid w:val="004B2BB0"/>
    <w:rsid w:val="004F475A"/>
    <w:rsid w:val="00511C09"/>
    <w:rsid w:val="00521361"/>
    <w:rsid w:val="00530632"/>
    <w:rsid w:val="00562FC6"/>
    <w:rsid w:val="005838D3"/>
    <w:rsid w:val="005A413E"/>
    <w:rsid w:val="005B67E9"/>
    <w:rsid w:val="005C07AD"/>
    <w:rsid w:val="005D1183"/>
    <w:rsid w:val="005D7727"/>
    <w:rsid w:val="00603269"/>
    <w:rsid w:val="006304E9"/>
    <w:rsid w:val="00662EAA"/>
    <w:rsid w:val="00672CB8"/>
    <w:rsid w:val="0068657E"/>
    <w:rsid w:val="006969FC"/>
    <w:rsid w:val="006B344B"/>
    <w:rsid w:val="006D2D78"/>
    <w:rsid w:val="006D49D7"/>
    <w:rsid w:val="006E1080"/>
    <w:rsid w:val="00721C0D"/>
    <w:rsid w:val="0073431D"/>
    <w:rsid w:val="00753016"/>
    <w:rsid w:val="00782132"/>
    <w:rsid w:val="00783EF7"/>
    <w:rsid w:val="007905C8"/>
    <w:rsid w:val="007A143C"/>
    <w:rsid w:val="007A5383"/>
    <w:rsid w:val="007C1353"/>
    <w:rsid w:val="007C1E55"/>
    <w:rsid w:val="007C5AE5"/>
    <w:rsid w:val="00803E7C"/>
    <w:rsid w:val="00863492"/>
    <w:rsid w:val="00871004"/>
    <w:rsid w:val="00880B1B"/>
    <w:rsid w:val="008A46C8"/>
    <w:rsid w:val="008B0534"/>
    <w:rsid w:val="008B36B3"/>
    <w:rsid w:val="008B7C94"/>
    <w:rsid w:val="008C445D"/>
    <w:rsid w:val="00904E9C"/>
    <w:rsid w:val="0090557E"/>
    <w:rsid w:val="00924326"/>
    <w:rsid w:val="0096539B"/>
    <w:rsid w:val="00983A75"/>
    <w:rsid w:val="00985F7C"/>
    <w:rsid w:val="009934DB"/>
    <w:rsid w:val="00A00F15"/>
    <w:rsid w:val="00A025ED"/>
    <w:rsid w:val="00A43051"/>
    <w:rsid w:val="00A52879"/>
    <w:rsid w:val="00A71A61"/>
    <w:rsid w:val="00A833B8"/>
    <w:rsid w:val="00AA39FB"/>
    <w:rsid w:val="00AB5067"/>
    <w:rsid w:val="00AC1B20"/>
    <w:rsid w:val="00AD1B41"/>
    <w:rsid w:val="00AF4343"/>
    <w:rsid w:val="00B11160"/>
    <w:rsid w:val="00B55DD4"/>
    <w:rsid w:val="00B722B7"/>
    <w:rsid w:val="00B749A6"/>
    <w:rsid w:val="00B929D8"/>
    <w:rsid w:val="00BA7D5B"/>
    <w:rsid w:val="00C025F2"/>
    <w:rsid w:val="00C1414F"/>
    <w:rsid w:val="00C22471"/>
    <w:rsid w:val="00C5416C"/>
    <w:rsid w:val="00C62E0D"/>
    <w:rsid w:val="00C76102"/>
    <w:rsid w:val="00C81149"/>
    <w:rsid w:val="00CA4C02"/>
    <w:rsid w:val="00CD1D32"/>
    <w:rsid w:val="00CE63E3"/>
    <w:rsid w:val="00D01315"/>
    <w:rsid w:val="00D066ED"/>
    <w:rsid w:val="00D17200"/>
    <w:rsid w:val="00D72073"/>
    <w:rsid w:val="00D83C6E"/>
    <w:rsid w:val="00D9135D"/>
    <w:rsid w:val="00DC27A7"/>
    <w:rsid w:val="00DD76D1"/>
    <w:rsid w:val="00DE24C8"/>
    <w:rsid w:val="00DF3CD3"/>
    <w:rsid w:val="00E9523E"/>
    <w:rsid w:val="00ED1217"/>
    <w:rsid w:val="00EF4E91"/>
    <w:rsid w:val="00F37164"/>
    <w:rsid w:val="00F47EDB"/>
    <w:rsid w:val="00F57D15"/>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7FC7F"/>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styleId="Kommentarzeichen">
    <w:name w:val="annotation reference"/>
    <w:basedOn w:val="Absatz-Standardschriftart"/>
    <w:uiPriority w:val="99"/>
    <w:semiHidden/>
    <w:unhideWhenUsed/>
    <w:rsid w:val="00530632"/>
    <w:rPr>
      <w:sz w:val="16"/>
      <w:szCs w:val="16"/>
    </w:rPr>
  </w:style>
  <w:style w:type="paragraph" w:styleId="Kommentartext">
    <w:name w:val="annotation text"/>
    <w:basedOn w:val="Standard"/>
    <w:link w:val="KommentartextZchn"/>
    <w:uiPriority w:val="99"/>
    <w:semiHidden/>
    <w:unhideWhenUsed/>
    <w:rsid w:val="00530632"/>
  </w:style>
  <w:style w:type="character" w:customStyle="1" w:styleId="KommentartextZchn">
    <w:name w:val="Kommentartext Zchn"/>
    <w:basedOn w:val="Absatz-Standardschriftart"/>
    <w:link w:val="Kommentartext"/>
    <w:uiPriority w:val="99"/>
    <w:semiHidden/>
    <w:rsid w:val="00530632"/>
  </w:style>
  <w:style w:type="paragraph" w:styleId="Kommentarthema">
    <w:name w:val="annotation subject"/>
    <w:basedOn w:val="Kommentartext"/>
    <w:next w:val="Kommentartext"/>
    <w:link w:val="KommentarthemaZchn"/>
    <w:uiPriority w:val="99"/>
    <w:semiHidden/>
    <w:unhideWhenUsed/>
    <w:rsid w:val="00530632"/>
    <w:rPr>
      <w:b/>
      <w:bCs/>
    </w:rPr>
  </w:style>
  <w:style w:type="character" w:customStyle="1" w:styleId="KommentarthemaZchn">
    <w:name w:val="Kommentarthema Zchn"/>
    <w:basedOn w:val="KommentartextZchn"/>
    <w:link w:val="Kommentarthema"/>
    <w:uiPriority w:val="99"/>
    <w:semiHidden/>
    <w:rsid w:val="00530632"/>
    <w:rPr>
      <w:b/>
      <w:bCs/>
    </w:rPr>
  </w:style>
  <w:style w:type="paragraph" w:styleId="StandardWeb">
    <w:name w:val="Normal (Web)"/>
    <w:basedOn w:val="Standard"/>
    <w:uiPriority w:val="99"/>
    <w:unhideWhenUsed/>
    <w:rsid w:val="00B749A6"/>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4255">
      <w:bodyDiv w:val="1"/>
      <w:marLeft w:val="0"/>
      <w:marRight w:val="0"/>
      <w:marTop w:val="0"/>
      <w:marBottom w:val="0"/>
      <w:divBdr>
        <w:top w:val="none" w:sz="0" w:space="0" w:color="auto"/>
        <w:left w:val="none" w:sz="0" w:space="0" w:color="auto"/>
        <w:bottom w:val="none" w:sz="0" w:space="0" w:color="auto"/>
        <w:right w:val="none" w:sz="0" w:space="0" w:color="auto"/>
      </w:divBdr>
      <w:divsChild>
        <w:div w:id="2010790677">
          <w:marLeft w:val="0"/>
          <w:marRight w:val="0"/>
          <w:marTop w:val="0"/>
          <w:marBottom w:val="0"/>
          <w:divBdr>
            <w:top w:val="none" w:sz="0" w:space="0" w:color="auto"/>
            <w:left w:val="none" w:sz="0" w:space="0" w:color="auto"/>
            <w:bottom w:val="none" w:sz="0" w:space="0" w:color="auto"/>
            <w:right w:val="none" w:sz="0" w:space="0" w:color="auto"/>
          </w:divBdr>
          <w:divsChild>
            <w:div w:id="1150099518">
              <w:marLeft w:val="0"/>
              <w:marRight w:val="0"/>
              <w:marTop w:val="0"/>
              <w:marBottom w:val="0"/>
              <w:divBdr>
                <w:top w:val="none" w:sz="0" w:space="0" w:color="auto"/>
                <w:left w:val="none" w:sz="0" w:space="0" w:color="auto"/>
                <w:bottom w:val="none" w:sz="0" w:space="0" w:color="auto"/>
                <w:right w:val="none" w:sz="0" w:space="0" w:color="auto"/>
              </w:divBdr>
              <w:divsChild>
                <w:div w:id="500631117">
                  <w:marLeft w:val="0"/>
                  <w:marRight w:val="0"/>
                  <w:marTop w:val="0"/>
                  <w:marBottom w:val="0"/>
                  <w:divBdr>
                    <w:top w:val="none" w:sz="0" w:space="0" w:color="auto"/>
                    <w:left w:val="none" w:sz="0" w:space="0" w:color="auto"/>
                    <w:bottom w:val="none" w:sz="0" w:space="0" w:color="auto"/>
                    <w:right w:val="none" w:sz="0" w:space="0" w:color="auto"/>
                  </w:divBdr>
                  <w:divsChild>
                    <w:div w:id="532771829">
                      <w:marLeft w:val="0"/>
                      <w:marRight w:val="0"/>
                      <w:marTop w:val="0"/>
                      <w:marBottom w:val="0"/>
                      <w:divBdr>
                        <w:top w:val="none" w:sz="0" w:space="0" w:color="auto"/>
                        <w:left w:val="none" w:sz="0" w:space="0" w:color="auto"/>
                        <w:bottom w:val="none" w:sz="0" w:space="0" w:color="auto"/>
                        <w:right w:val="none" w:sz="0" w:space="0" w:color="auto"/>
                      </w:divBdr>
                      <w:divsChild>
                        <w:div w:id="289211520">
                          <w:marLeft w:val="0"/>
                          <w:marRight w:val="0"/>
                          <w:marTop w:val="0"/>
                          <w:marBottom w:val="0"/>
                          <w:divBdr>
                            <w:top w:val="none" w:sz="0" w:space="0" w:color="auto"/>
                            <w:left w:val="none" w:sz="0" w:space="0" w:color="auto"/>
                            <w:bottom w:val="none" w:sz="0" w:space="0" w:color="auto"/>
                            <w:right w:val="none" w:sz="0" w:space="0" w:color="auto"/>
                          </w:divBdr>
                          <w:divsChild>
                            <w:div w:id="6757378">
                              <w:marLeft w:val="0"/>
                              <w:marRight w:val="0"/>
                              <w:marTop w:val="0"/>
                              <w:marBottom w:val="0"/>
                              <w:divBdr>
                                <w:top w:val="none" w:sz="0" w:space="0" w:color="auto"/>
                                <w:left w:val="none" w:sz="0" w:space="0" w:color="auto"/>
                                <w:bottom w:val="none" w:sz="0" w:space="0" w:color="auto"/>
                                <w:right w:val="none" w:sz="0" w:space="0" w:color="auto"/>
                              </w:divBdr>
                              <w:divsChild>
                                <w:div w:id="2023581550">
                                  <w:marLeft w:val="0"/>
                                  <w:marRight w:val="0"/>
                                  <w:marTop w:val="0"/>
                                  <w:marBottom w:val="450"/>
                                  <w:divBdr>
                                    <w:top w:val="none" w:sz="0" w:space="0" w:color="auto"/>
                                    <w:left w:val="none" w:sz="0" w:space="0" w:color="auto"/>
                                    <w:bottom w:val="none" w:sz="0" w:space="0" w:color="auto"/>
                                    <w:right w:val="none" w:sz="0" w:space="0" w:color="auto"/>
                                  </w:divBdr>
                                  <w:divsChild>
                                    <w:div w:id="19047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6295">
      <w:bodyDiv w:val="1"/>
      <w:marLeft w:val="0"/>
      <w:marRight w:val="0"/>
      <w:marTop w:val="0"/>
      <w:marBottom w:val="0"/>
      <w:divBdr>
        <w:top w:val="none" w:sz="0" w:space="0" w:color="auto"/>
        <w:left w:val="none" w:sz="0" w:space="0" w:color="auto"/>
        <w:bottom w:val="none" w:sz="0" w:space="0" w:color="auto"/>
        <w:right w:val="none" w:sz="0" w:space="0" w:color="auto"/>
      </w:divBdr>
      <w:divsChild>
        <w:div w:id="2074231237">
          <w:marLeft w:val="0"/>
          <w:marRight w:val="0"/>
          <w:marTop w:val="0"/>
          <w:marBottom w:val="0"/>
          <w:divBdr>
            <w:top w:val="none" w:sz="0" w:space="0" w:color="auto"/>
            <w:left w:val="none" w:sz="0" w:space="0" w:color="auto"/>
            <w:bottom w:val="none" w:sz="0" w:space="0" w:color="auto"/>
            <w:right w:val="none" w:sz="0" w:space="0" w:color="auto"/>
          </w:divBdr>
          <w:divsChild>
            <w:div w:id="1454667273">
              <w:marLeft w:val="0"/>
              <w:marRight w:val="0"/>
              <w:marTop w:val="0"/>
              <w:marBottom w:val="0"/>
              <w:divBdr>
                <w:top w:val="none" w:sz="0" w:space="0" w:color="auto"/>
                <w:left w:val="none" w:sz="0" w:space="0" w:color="auto"/>
                <w:bottom w:val="none" w:sz="0" w:space="0" w:color="auto"/>
                <w:right w:val="none" w:sz="0" w:space="0" w:color="auto"/>
              </w:divBdr>
            </w:div>
            <w:div w:id="1887641809">
              <w:marLeft w:val="0"/>
              <w:marRight w:val="0"/>
              <w:marTop w:val="0"/>
              <w:marBottom w:val="0"/>
              <w:divBdr>
                <w:top w:val="none" w:sz="0" w:space="0" w:color="auto"/>
                <w:left w:val="none" w:sz="0" w:space="0" w:color="auto"/>
                <w:bottom w:val="none" w:sz="0" w:space="0" w:color="auto"/>
                <w:right w:val="none" w:sz="0" w:space="0" w:color="auto"/>
              </w:divBdr>
            </w:div>
          </w:divsChild>
        </w:div>
        <w:div w:id="714812898">
          <w:marLeft w:val="0"/>
          <w:marRight w:val="0"/>
          <w:marTop w:val="0"/>
          <w:marBottom w:val="0"/>
          <w:divBdr>
            <w:top w:val="none" w:sz="0" w:space="0" w:color="auto"/>
            <w:left w:val="none" w:sz="0" w:space="0" w:color="auto"/>
            <w:bottom w:val="none" w:sz="0" w:space="0" w:color="auto"/>
            <w:right w:val="none" w:sz="0" w:space="0" w:color="auto"/>
          </w:divBdr>
          <w:divsChild>
            <w:div w:id="12483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http://www.hekatron-brandschutz.de/pres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6-18T18:28:48.287"/>
    </inkml:context>
    <inkml:brush xml:id="br0">
      <inkml:brushProperty name="width" value="0.1" units="cm"/>
      <inkml:brushProperty name="height" value="0.1" units="cm"/>
      <inkml:brushProperty name="color" value="#E71225"/>
    </inkml:brush>
  </inkml:definitions>
  <inkml:trace contextRef="#ctx0" brushRef="#br0">1 0 5048 0 0,'0'0'0'0'0,"0"0"0"0"0,0 0 0 0 0,0 0 80 0 0,0 0 0 0 0,0 0 0 0 0,0 0 0 0 0,0 0 152 0 0,0 0 0 0 0,0 0 0 0 0,0 0 0 0 0,0 0-136 0 0,0 0 8 0 0,0 0 0 0 0,0 0 0 0 0,0 0-80 0 0,0 0 0 0 0,0 0-3648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5</cp:revision>
  <cp:lastPrinted>2019-02-05T14:33:00Z</cp:lastPrinted>
  <dcterms:created xsi:type="dcterms:W3CDTF">2020-09-24T06:25:00Z</dcterms:created>
  <dcterms:modified xsi:type="dcterms:W3CDTF">2020-09-24T07:27:00Z</dcterms:modified>
</cp:coreProperties>
</file>